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65308" w14:textId="77777777" w:rsidR="00D21CE3" w:rsidRDefault="00D21CE3">
      <w:r>
        <w:rPr>
          <w:noProof/>
        </w:rPr>
        <mc:AlternateContent>
          <mc:Choice Requires="wpg">
            <w:drawing>
              <wp:anchor distT="0" distB="0" distL="114300" distR="114300" simplePos="0" relativeHeight="251666432" behindDoc="0" locked="0" layoutInCell="1" allowOverlap="1" wp14:anchorId="0295051D" wp14:editId="29F1ED7F">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50"/>
                          </a:solidFill>
                          <a:ln w="9525">
                            <a:solidFill>
                              <a:srgbClr val="00B050"/>
                            </a:solidFill>
                            <a:miter lim="800000"/>
                            <a:headEnd/>
                            <a:tailEnd/>
                          </a:ln>
                        </wps:spPr>
                        <wps:txbx>
                          <w:txbxContent>
                            <w:p w14:paraId="537AC7C2" w14:textId="77777777" w:rsidR="00D4162E" w:rsidRDefault="002033B4" w:rsidP="00EE3D97">
                              <w:pPr>
                                <w:shd w:val="clear" w:color="auto" w:fill="00B050"/>
                                <w:jc w:val="right"/>
                              </w:pPr>
                              <w:r w:rsidRPr="002033B4">
                                <w:rPr>
                                  <w:noProof/>
                                </w:rPr>
                                <w:drawing>
                                  <wp:inline distT="0" distB="0" distL="0" distR="0" wp14:anchorId="7195CF80" wp14:editId="1B465C03">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0810" y="-124369"/>
                              <a:ext cx="1304925" cy="2000251"/>
                            </a:xfrm>
                            <a:prstGeom prst="rect">
                              <a:avLst/>
                            </a:prstGeom>
                            <a:noFill/>
                            <a:ln>
                              <a:noFill/>
                            </a:ln>
                            <a:effectLst/>
                          </wps:spPr>
                          <wps:txbx>
                            <w:txbxContent>
                              <w:p w14:paraId="5BDAEE07"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478"/>
                            <a:ext cx="5800725" cy="638175"/>
                          </a:xfrm>
                          <a:prstGeom prst="rect">
                            <a:avLst/>
                          </a:prstGeom>
                          <a:noFill/>
                          <a:ln w="9525">
                            <a:noFill/>
                            <a:miter lim="800000"/>
                            <a:headEnd/>
                            <a:tailEnd/>
                          </a:ln>
                        </wps:spPr>
                        <wps:txbx>
                          <w:txbxContent>
                            <w:p w14:paraId="53739B6D" w14:textId="76F9A73B"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9549F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95051D"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BZdAUAALYUAAAOAAAAZHJzL2Uyb0RvYy54bWzsWG1P3DgQ/n7S/Qcr38sm2WSzG7FUlAI6&#10;iRZUOPWzN3Fe1CTO2V526a+/mXGSfQEKx9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jWNAWX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" fillcolor="#00b050" strokecolor="#00b050">
                  <v:textbox>
                    <w:txbxContent>
                      <w:p w14:paraId="537AC7C2" w14:textId="77777777" w:rsidR="00D4162E" w:rsidRDefault="002033B4" w:rsidP="00EE3D97">
                        <w:pPr>
                          <w:shd w:val="clear" w:color="auto" w:fill="00B050"/>
                          <w:jc w:val="right"/>
                        </w:pPr>
                        <w:r w:rsidRPr="002033B4">
                          <w:rPr>
                            <w:noProof/>
                          </w:rPr>
                          <w:drawing>
                            <wp:inline distT="0" distB="0" distL="0" distR="0" wp14:anchorId="7195CF80" wp14:editId="1B465C03">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" fillcolor="white [3201]" strokecolor="#00b05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" fillcolor="white [3201]" strokecolor="#00b050" strokeweight="2pt"/>
                  <v:shape id="Text Box 4" o:spid="_x0000_s1031" type="#_x0000_t202" style="position:absolute;left:4108;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BDAEE07"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v:group>
                <v:shape id="_x0000_s1032" type="#_x0000_t202" style="position:absolute;left:1428;top:7614;width:5800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3739B6D" w14:textId="76F9A73B"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9549F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v:shape>
              </v:group>
            </w:pict>
          </mc:Fallback>
        </mc:AlternateContent>
      </w:r>
    </w:p>
    <w:p w14:paraId="2C5C49ED" w14:textId="77777777" w:rsidR="00D21CE3" w:rsidRDefault="00D21CE3"/>
    <w:p w14:paraId="6B8CD1C7" w14:textId="178A4BE6" w:rsidR="004F4123" w:rsidRDefault="004F4123"/>
    <w:p w14:paraId="1458A07A" w14:textId="632105B5" w:rsidR="00D21CE3" w:rsidRDefault="00D21CE3"/>
    <w:tbl>
      <w:tblPr>
        <w:tblStyle w:val="TableGrid"/>
        <w:tblW w:w="13428" w:type="dxa"/>
        <w:tblLook w:val="04A0" w:firstRow="1" w:lastRow="0" w:firstColumn="1" w:lastColumn="0" w:noHBand="0" w:noVBand="1"/>
      </w:tblPr>
      <w:tblGrid>
        <w:gridCol w:w="6714"/>
        <w:gridCol w:w="6714"/>
      </w:tblGrid>
      <w:tr w:rsidR="00D21CE3" w14:paraId="59C84BB9" w14:textId="77777777" w:rsidTr="00EE3D97">
        <w:tc>
          <w:tcPr>
            <w:tcW w:w="13428" w:type="dxa"/>
            <w:gridSpan w:val="2"/>
            <w:shd w:val="clear" w:color="auto" w:fill="FFFF99"/>
          </w:tcPr>
          <w:p w14:paraId="2711326D" w14:textId="6DF25AE0" w:rsidR="00D21CE3" w:rsidRPr="005932C9" w:rsidRDefault="00D21CE3" w:rsidP="00D21CE3">
            <w:pPr>
              <w:jc w:val="center"/>
              <w:rPr>
                <w:b/>
                <w:i/>
              </w:rPr>
            </w:pPr>
            <w:r w:rsidRPr="00BA2545">
              <w:rPr>
                <w:b/>
                <w:i/>
                <w:sz w:val="32"/>
              </w:rPr>
              <w:t xml:space="preserve">IMPORTANT CONCEPTS YOUR STUDENT SHOULD KNOW AND </w:t>
            </w:r>
            <w:r w:rsidR="00F77B42" w:rsidRPr="00BA2545">
              <w:rPr>
                <w:b/>
                <w:i/>
                <w:sz w:val="32"/>
              </w:rPr>
              <w:t xml:space="preserve">ACTIVITIES TO </w:t>
            </w:r>
            <w:r w:rsidRPr="00BA2545">
              <w:rPr>
                <w:b/>
                <w:i/>
                <w:sz w:val="32"/>
              </w:rPr>
              <w:t>DO AT HOME</w:t>
            </w:r>
          </w:p>
        </w:tc>
      </w:tr>
      <w:tr w:rsidR="00D21CE3" w14:paraId="5464C3D2" w14:textId="77777777" w:rsidTr="00EE3D97">
        <w:tc>
          <w:tcPr>
            <w:tcW w:w="13428" w:type="dxa"/>
            <w:gridSpan w:val="2"/>
          </w:tcPr>
          <w:p w14:paraId="740DE706" w14:textId="62918807" w:rsidR="00D21CE3" w:rsidRPr="005932C9" w:rsidRDefault="004C4D99" w:rsidP="00CA1F18">
            <w:pPr>
              <w:jc w:val="center"/>
              <w:rPr>
                <w:b/>
                <w:sz w:val="36"/>
                <w:szCs w:val="36"/>
              </w:rPr>
            </w:pPr>
            <w:r>
              <w:rPr>
                <w:b/>
                <w:color w:val="00B050"/>
                <w:sz w:val="36"/>
                <w:szCs w:val="36"/>
              </w:rPr>
              <w:t>FOSSILS</w:t>
            </w:r>
          </w:p>
        </w:tc>
      </w:tr>
      <w:tr w:rsidR="00D21CE3" w14:paraId="31ED2E5A" w14:textId="77777777" w:rsidTr="00EE3D97">
        <w:tc>
          <w:tcPr>
            <w:tcW w:w="13428" w:type="dxa"/>
            <w:gridSpan w:val="2"/>
            <w:shd w:val="clear" w:color="auto" w:fill="00B050"/>
          </w:tcPr>
          <w:p w14:paraId="38B925D5" w14:textId="5B92CD43" w:rsidR="00D21CE3" w:rsidRPr="005932C9" w:rsidRDefault="00147780" w:rsidP="00D21CE3">
            <w:pPr>
              <w:jc w:val="center"/>
              <w:rPr>
                <w:b/>
              </w:rPr>
            </w:pPr>
            <w:r>
              <w:rPr>
                <w:b/>
                <w:sz w:val="28"/>
              </w:rPr>
              <w:t>DESCRIPT</w:t>
            </w:r>
            <w:r w:rsidR="002033B4">
              <w:rPr>
                <w:b/>
                <w:sz w:val="28"/>
              </w:rPr>
              <w:t>ION</w:t>
            </w:r>
          </w:p>
        </w:tc>
      </w:tr>
      <w:tr w:rsidR="00D21CE3" w14:paraId="18062568" w14:textId="77777777" w:rsidTr="00EE3D97">
        <w:tc>
          <w:tcPr>
            <w:tcW w:w="13428" w:type="dxa"/>
            <w:gridSpan w:val="2"/>
          </w:tcPr>
          <w:p w14:paraId="7B020852" w14:textId="2620070D" w:rsidR="002033B4" w:rsidRPr="005932C9" w:rsidRDefault="009549FA" w:rsidP="009549FA">
            <w:r w:rsidRPr="009549FA">
              <w:rPr>
                <w:rFonts w:ascii="Calibri" w:eastAsia="Calibri" w:hAnsi="Calibri" w:cs="Calibri"/>
                <w:color w:val="000000"/>
                <w:sz w:val="24"/>
                <w:szCs w:val="24"/>
              </w:rPr>
              <w:t xml:space="preserve">The third grade Georgia Standards of Excellence in Science engage students in raising questions about the world around them. In this unit, students will study fossils as evidence of life millions of years ago. Students will construct an </w:t>
            </w:r>
            <w:r w:rsidRPr="009549FA">
              <w:rPr>
                <w:rFonts w:ascii="Calibri" w:eastAsia="Calibri" w:hAnsi="Calibri" w:cs="Calibri"/>
                <w:color w:val="000000"/>
                <w:sz w:val="24"/>
                <w:szCs w:val="24"/>
              </w:rPr>
              <w:t>argument</w:t>
            </w:r>
            <w:r w:rsidRPr="009549FA">
              <w:rPr>
                <w:rFonts w:ascii="Calibri" w:eastAsia="Calibri" w:hAnsi="Calibri" w:cs="Calibri"/>
                <w:color w:val="000000"/>
                <w:sz w:val="24"/>
                <w:szCs w:val="24"/>
              </w:rPr>
              <w:t xml:space="preserve"> from observations of fossils (authentic or reproduction) to communicate how they serve as evidence of past organisms and the environment in which they lived. Students will develop their understanding of fossils by creating models to describe the sequence and conditions required for an organism becoming fossilized.  </w:t>
            </w:r>
          </w:p>
        </w:tc>
      </w:tr>
      <w:tr w:rsidR="00D21CE3" w14:paraId="29E9B58B" w14:textId="77777777" w:rsidTr="00EE3D97">
        <w:tc>
          <w:tcPr>
            <w:tcW w:w="13428" w:type="dxa"/>
            <w:gridSpan w:val="2"/>
            <w:shd w:val="clear" w:color="auto" w:fill="00B050"/>
          </w:tcPr>
          <w:p w14:paraId="3ED5C4BF" w14:textId="0DE71AAB" w:rsidR="00D21CE3" w:rsidRPr="005932C9" w:rsidRDefault="00D21CE3" w:rsidP="005932C9">
            <w:pPr>
              <w:jc w:val="center"/>
              <w:rPr>
                <w:b/>
              </w:rPr>
            </w:pPr>
            <w:r w:rsidRPr="005932C9">
              <w:rPr>
                <w:b/>
                <w:sz w:val="28"/>
              </w:rPr>
              <w:t>KEY WORDS TO KNOW</w:t>
            </w:r>
          </w:p>
        </w:tc>
      </w:tr>
      <w:tr w:rsidR="008621D7" w14:paraId="5D044CD2" w14:textId="77777777" w:rsidTr="001B16BF">
        <w:tc>
          <w:tcPr>
            <w:tcW w:w="6714" w:type="dxa"/>
          </w:tcPr>
          <w:p w14:paraId="62E0B41F" w14:textId="52B29ECB" w:rsidR="009549FA" w:rsidRPr="009549FA" w:rsidRDefault="009549FA" w:rsidP="009549FA">
            <w:pPr>
              <w:ind w:left="360"/>
              <w:rPr>
                <w:sz w:val="24"/>
                <w:szCs w:val="24"/>
              </w:rPr>
            </w:pPr>
            <w:r w:rsidRPr="009549FA">
              <w:rPr>
                <w:b/>
                <w:bCs/>
                <w:sz w:val="24"/>
                <w:szCs w:val="24"/>
              </w:rPr>
              <w:t>Fossils</w:t>
            </w:r>
            <w:r w:rsidRPr="009549FA">
              <w:rPr>
                <w:sz w:val="24"/>
                <w:szCs w:val="24"/>
              </w:rPr>
              <w:t>: preserved parts or traces of animals and plants that lived in the past</w:t>
            </w:r>
          </w:p>
          <w:p w14:paraId="616AEF8A" w14:textId="61BE65BD" w:rsidR="009549FA" w:rsidRPr="009549FA" w:rsidRDefault="009549FA" w:rsidP="009549FA">
            <w:pPr>
              <w:ind w:left="360"/>
              <w:rPr>
                <w:sz w:val="24"/>
                <w:szCs w:val="24"/>
              </w:rPr>
            </w:pPr>
            <w:r w:rsidRPr="009549FA">
              <w:rPr>
                <w:b/>
                <w:bCs/>
                <w:sz w:val="24"/>
                <w:szCs w:val="24"/>
              </w:rPr>
              <w:t>Authentic</w:t>
            </w:r>
            <w:r w:rsidRPr="009549FA">
              <w:rPr>
                <w:sz w:val="24"/>
                <w:szCs w:val="24"/>
              </w:rPr>
              <w:t>: the real or actual object</w:t>
            </w:r>
          </w:p>
          <w:p w14:paraId="5E7458A6" w14:textId="77777777" w:rsidR="009549FA" w:rsidRPr="009549FA" w:rsidRDefault="009549FA" w:rsidP="009549FA">
            <w:pPr>
              <w:ind w:left="360"/>
              <w:rPr>
                <w:sz w:val="24"/>
                <w:szCs w:val="24"/>
              </w:rPr>
            </w:pPr>
            <w:r w:rsidRPr="009549FA">
              <w:rPr>
                <w:b/>
                <w:bCs/>
                <w:sz w:val="24"/>
                <w:szCs w:val="24"/>
              </w:rPr>
              <w:t>Reproduction</w:t>
            </w:r>
            <w:r w:rsidRPr="009549FA">
              <w:rPr>
                <w:sz w:val="24"/>
                <w:szCs w:val="24"/>
              </w:rPr>
              <w:t>: model of the actual object</w:t>
            </w:r>
          </w:p>
          <w:p w14:paraId="7683CFD3" w14:textId="77777777" w:rsidR="009549FA" w:rsidRPr="004C4D99" w:rsidRDefault="009549FA" w:rsidP="009549FA">
            <w:pPr>
              <w:ind w:left="360"/>
              <w:rPr>
                <w:rFonts w:ascii="Calibri" w:hAnsi="Calibri" w:cs="Calibri"/>
                <w:sz w:val="24"/>
                <w:szCs w:val="24"/>
              </w:rPr>
            </w:pPr>
            <w:r w:rsidRPr="004C4D99">
              <w:rPr>
                <w:rFonts w:ascii="Calibri" w:hAnsi="Calibri" w:cs="Calibri"/>
                <w:b/>
                <w:sz w:val="24"/>
                <w:szCs w:val="24"/>
              </w:rPr>
              <w:t>Model:</w:t>
            </w:r>
            <w:r w:rsidRPr="004C4D99">
              <w:rPr>
                <w:rFonts w:ascii="Calibri" w:hAnsi="Calibri" w:cs="Calibri"/>
                <w:sz w:val="24"/>
                <w:szCs w:val="24"/>
              </w:rPr>
              <w:t xml:space="preserve"> a representation of something found in real life</w:t>
            </w:r>
          </w:p>
          <w:p w14:paraId="39C8BBAD" w14:textId="43CC0945" w:rsidR="009549FA" w:rsidRPr="004C4D99" w:rsidRDefault="009549FA" w:rsidP="009549FA">
            <w:pPr>
              <w:ind w:left="360"/>
              <w:rPr>
                <w:rFonts w:ascii="Calibri" w:hAnsi="Calibri" w:cs="Calibri"/>
                <w:sz w:val="24"/>
                <w:szCs w:val="24"/>
              </w:rPr>
            </w:pPr>
            <w:r w:rsidRPr="004C4D99">
              <w:rPr>
                <w:rFonts w:ascii="Calibri" w:hAnsi="Calibri" w:cs="Calibri"/>
                <w:b/>
                <w:sz w:val="24"/>
                <w:szCs w:val="24"/>
              </w:rPr>
              <w:t>Evidence:</w:t>
            </w:r>
            <w:r w:rsidRPr="004C4D99">
              <w:rPr>
                <w:rFonts w:ascii="Calibri" w:hAnsi="Calibri" w:cs="Calibri"/>
                <w:sz w:val="24"/>
                <w:szCs w:val="24"/>
              </w:rPr>
              <w:t xml:space="preserve"> material that proves a point</w:t>
            </w:r>
          </w:p>
          <w:p w14:paraId="64D4B695" w14:textId="77777777" w:rsidR="009549FA" w:rsidRPr="004C4D99" w:rsidRDefault="009549FA" w:rsidP="009549FA">
            <w:pPr>
              <w:ind w:left="360"/>
              <w:rPr>
                <w:rFonts w:ascii="Calibri" w:hAnsi="Calibri" w:cs="Calibri"/>
                <w:sz w:val="24"/>
                <w:szCs w:val="24"/>
              </w:rPr>
            </w:pPr>
            <w:r w:rsidRPr="004C4D99">
              <w:rPr>
                <w:rFonts w:ascii="Calibri" w:hAnsi="Calibri" w:cs="Calibri"/>
                <w:b/>
                <w:sz w:val="24"/>
                <w:szCs w:val="24"/>
              </w:rPr>
              <w:t>Organism-</w:t>
            </w:r>
            <w:r w:rsidRPr="004C4D99">
              <w:rPr>
                <w:rFonts w:ascii="Calibri" w:hAnsi="Calibri" w:cs="Calibri"/>
                <w:sz w:val="24"/>
                <w:szCs w:val="24"/>
              </w:rPr>
              <w:t xml:space="preserve"> Any living thing. Organisms carry on life processes, which include reproduction and metabolism.</w:t>
            </w:r>
          </w:p>
          <w:p w14:paraId="4F6D710F" w14:textId="32A98CE3" w:rsidR="009549FA" w:rsidRDefault="009549FA" w:rsidP="009549FA">
            <w:pPr>
              <w:ind w:left="360"/>
              <w:rPr>
                <w:rFonts w:ascii="Calibri" w:hAnsi="Calibri" w:cs="Calibri"/>
                <w:sz w:val="24"/>
                <w:szCs w:val="24"/>
              </w:rPr>
            </w:pPr>
            <w:r w:rsidRPr="004C4D99">
              <w:rPr>
                <w:rFonts w:ascii="Calibri" w:hAnsi="Calibri" w:cs="Calibri"/>
                <w:b/>
                <w:sz w:val="24"/>
                <w:szCs w:val="24"/>
              </w:rPr>
              <w:t>Fossil-</w:t>
            </w:r>
            <w:r w:rsidRPr="004C4D99">
              <w:rPr>
                <w:rFonts w:ascii="Calibri" w:hAnsi="Calibri" w:cs="Calibri"/>
                <w:sz w:val="24"/>
                <w:szCs w:val="24"/>
              </w:rPr>
              <w:t xml:space="preserve"> The hardened traces or remains of animals or plants naturally preserved in the ground. </w:t>
            </w:r>
          </w:p>
          <w:p w14:paraId="695EA365" w14:textId="2742E66C" w:rsidR="009549FA" w:rsidRPr="009549FA" w:rsidRDefault="009549FA" w:rsidP="009549FA">
            <w:pPr>
              <w:ind w:firstLine="330"/>
              <w:rPr>
                <w:rFonts w:ascii="Calibri" w:hAnsi="Calibri" w:cs="Calibri"/>
                <w:b/>
                <w:sz w:val="24"/>
                <w:szCs w:val="24"/>
              </w:rPr>
            </w:pPr>
            <w:r w:rsidRPr="009549FA">
              <w:rPr>
                <w:rFonts w:ascii="Calibri" w:hAnsi="Calibri" w:cs="Calibri"/>
                <w:b/>
                <w:sz w:val="24"/>
                <w:szCs w:val="24"/>
              </w:rPr>
              <w:t xml:space="preserve">Sequence: </w:t>
            </w:r>
            <w:r w:rsidRPr="009549FA">
              <w:rPr>
                <w:rFonts w:ascii="Calibri" w:hAnsi="Calibri" w:cs="Calibri"/>
                <w:bCs/>
                <w:sz w:val="24"/>
                <w:szCs w:val="24"/>
              </w:rPr>
              <w:t>the order of something</w:t>
            </w:r>
          </w:p>
          <w:p w14:paraId="6EAF5A57" w14:textId="19C95335" w:rsidR="009549FA" w:rsidRPr="009549FA" w:rsidRDefault="009549FA" w:rsidP="009549FA">
            <w:pPr>
              <w:ind w:firstLine="330"/>
              <w:rPr>
                <w:rFonts w:ascii="Calibri" w:hAnsi="Calibri" w:cs="Calibri"/>
                <w:b/>
                <w:sz w:val="24"/>
                <w:szCs w:val="24"/>
              </w:rPr>
            </w:pPr>
            <w:r w:rsidRPr="009549FA">
              <w:rPr>
                <w:rFonts w:ascii="Calibri" w:hAnsi="Calibri" w:cs="Calibri"/>
                <w:b/>
                <w:sz w:val="24"/>
                <w:szCs w:val="24"/>
              </w:rPr>
              <w:t xml:space="preserve">Conditions: </w:t>
            </w:r>
            <w:r w:rsidRPr="009549FA">
              <w:rPr>
                <w:rFonts w:ascii="Calibri" w:hAnsi="Calibri" w:cs="Calibri"/>
                <w:bCs/>
                <w:sz w:val="24"/>
                <w:szCs w:val="24"/>
              </w:rPr>
              <w:t>the circumstances involved in something</w:t>
            </w:r>
          </w:p>
          <w:p w14:paraId="67086E1F" w14:textId="33AC8546" w:rsidR="009549FA" w:rsidRPr="009549FA" w:rsidRDefault="009549FA" w:rsidP="009549FA">
            <w:pPr>
              <w:ind w:left="330"/>
              <w:rPr>
                <w:sz w:val="24"/>
                <w:szCs w:val="24"/>
              </w:rPr>
            </w:pPr>
            <w:r w:rsidRPr="009549FA">
              <w:rPr>
                <w:b/>
                <w:sz w:val="24"/>
                <w:szCs w:val="24"/>
              </w:rPr>
              <w:t>Remains</w:t>
            </w:r>
            <w:r w:rsidRPr="009549FA">
              <w:rPr>
                <w:sz w:val="24"/>
                <w:szCs w:val="24"/>
              </w:rPr>
              <w:t>-to be left when the other parts are gone or have been use</w:t>
            </w:r>
          </w:p>
          <w:p w14:paraId="7E208BD1" w14:textId="77777777" w:rsidR="009549FA" w:rsidRPr="004C4D99" w:rsidRDefault="009549FA" w:rsidP="009549FA">
            <w:pPr>
              <w:ind w:left="360"/>
              <w:rPr>
                <w:rFonts w:ascii="Calibri" w:hAnsi="Calibri" w:cs="Calibri"/>
                <w:sz w:val="24"/>
                <w:szCs w:val="24"/>
              </w:rPr>
            </w:pPr>
          </w:p>
          <w:p w14:paraId="2603BDC3" w14:textId="77777777" w:rsidR="004D1AF7" w:rsidRPr="004C4D99" w:rsidRDefault="004D1AF7" w:rsidP="009549FA">
            <w:pPr>
              <w:ind w:left="360"/>
              <w:contextualSpacing/>
              <w:rPr>
                <w:sz w:val="24"/>
                <w:szCs w:val="24"/>
              </w:rPr>
            </w:pPr>
          </w:p>
        </w:tc>
        <w:tc>
          <w:tcPr>
            <w:tcW w:w="6714" w:type="dxa"/>
          </w:tcPr>
          <w:p w14:paraId="42D33EC1" w14:textId="30D05FB4"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Archaeologist-</w:t>
            </w:r>
            <w:r w:rsidRPr="004C4D99">
              <w:rPr>
                <w:rFonts w:ascii="Calibri" w:hAnsi="Calibri" w:cs="Calibri"/>
                <w:sz w:val="24"/>
                <w:szCs w:val="24"/>
              </w:rPr>
              <w:t xml:space="preserve"> a scientists that examines the physical remains </w:t>
            </w:r>
            <w:r w:rsidR="009549FA" w:rsidRPr="004C4D99">
              <w:rPr>
                <w:rFonts w:ascii="Calibri" w:hAnsi="Calibri" w:cs="Calibri"/>
                <w:sz w:val="24"/>
                <w:szCs w:val="24"/>
              </w:rPr>
              <w:t>that human</w:t>
            </w:r>
            <w:r w:rsidRPr="004C4D99">
              <w:rPr>
                <w:rFonts w:ascii="Calibri" w:hAnsi="Calibri" w:cs="Calibri"/>
                <w:sz w:val="24"/>
                <w:szCs w:val="24"/>
              </w:rPr>
              <w:t xml:space="preserve"> left behind such as decaying ruins and buried objects including fossils.</w:t>
            </w:r>
          </w:p>
          <w:p w14:paraId="3D1B56F8" w14:textId="77777777" w:rsidR="004C4D99" w:rsidRPr="004C4D99" w:rsidRDefault="004C4D99" w:rsidP="004C4D99">
            <w:pPr>
              <w:ind w:left="360"/>
              <w:rPr>
                <w:rFonts w:ascii="Calibri" w:hAnsi="Calibri" w:cs="Calibri"/>
                <w:sz w:val="24"/>
                <w:szCs w:val="24"/>
              </w:rPr>
            </w:pPr>
            <w:r w:rsidRPr="004C4D99">
              <w:rPr>
                <w:rFonts w:ascii="Calibri" w:hAnsi="Calibri" w:cs="Calibri"/>
                <w:sz w:val="24"/>
                <w:szCs w:val="24"/>
              </w:rPr>
              <w:t xml:space="preserve"> </w:t>
            </w:r>
            <w:r w:rsidRPr="004C4D99">
              <w:rPr>
                <w:rFonts w:ascii="Calibri" w:hAnsi="Calibri" w:cs="Calibri"/>
                <w:b/>
                <w:sz w:val="24"/>
                <w:szCs w:val="24"/>
              </w:rPr>
              <w:t>Paleontologist</w:t>
            </w:r>
            <w:r w:rsidRPr="004C4D99">
              <w:rPr>
                <w:rFonts w:ascii="Calibri" w:hAnsi="Calibri" w:cs="Calibri"/>
                <w:sz w:val="24"/>
                <w:szCs w:val="24"/>
              </w:rPr>
              <w:t>- a scientists that studies the remains of living things (fossils) of past times.</w:t>
            </w:r>
          </w:p>
          <w:p w14:paraId="5CE42E4D" w14:textId="77777777"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Excavate-</w:t>
            </w:r>
            <w:r w:rsidRPr="004C4D99">
              <w:rPr>
                <w:rFonts w:ascii="Calibri" w:hAnsi="Calibri" w:cs="Calibri"/>
                <w:sz w:val="24"/>
                <w:szCs w:val="24"/>
              </w:rPr>
              <w:t xml:space="preserve"> to dig out and remove</w:t>
            </w:r>
          </w:p>
          <w:p w14:paraId="38D12161" w14:textId="77777777"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Sediments-</w:t>
            </w:r>
            <w:r w:rsidRPr="004C4D99">
              <w:rPr>
                <w:rFonts w:ascii="Calibri" w:hAnsi="Calibri" w:cs="Calibri"/>
                <w:sz w:val="24"/>
                <w:szCs w:val="24"/>
              </w:rPr>
              <w:t>material (such as stones and sand) that is carried into water by water, wind, etc.</w:t>
            </w:r>
          </w:p>
          <w:p w14:paraId="49FA652C" w14:textId="77777777"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Minerals-</w:t>
            </w:r>
            <w:r w:rsidRPr="004C4D99">
              <w:rPr>
                <w:rFonts w:ascii="Calibri" w:hAnsi="Calibri" w:cs="Calibri"/>
                <w:sz w:val="24"/>
                <w:szCs w:val="24"/>
              </w:rPr>
              <w:t xml:space="preserve"> naturally occurring solid substance (as diamond, gold, or quartz) that is not of plant or animal origin.</w:t>
            </w:r>
          </w:p>
          <w:p w14:paraId="26082825" w14:textId="77777777"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Fossilized-</w:t>
            </w:r>
            <w:r w:rsidRPr="004C4D99">
              <w:rPr>
                <w:rFonts w:ascii="Calibri" w:hAnsi="Calibri" w:cs="Calibri"/>
                <w:sz w:val="24"/>
                <w:szCs w:val="24"/>
              </w:rPr>
              <w:t>to become changed into a fossil</w:t>
            </w:r>
          </w:p>
          <w:p w14:paraId="21F8E125" w14:textId="77777777"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Preserve-</w:t>
            </w:r>
            <w:r w:rsidRPr="004C4D99">
              <w:rPr>
                <w:rFonts w:ascii="Calibri" w:hAnsi="Calibri" w:cs="Calibri"/>
                <w:sz w:val="24"/>
                <w:szCs w:val="24"/>
              </w:rPr>
              <w:t xml:space="preserve"> to keep intact, or free from decay</w:t>
            </w:r>
          </w:p>
          <w:p w14:paraId="63E209C7" w14:textId="77777777" w:rsidR="004C4D99" w:rsidRPr="004C4D99" w:rsidRDefault="004C4D99" w:rsidP="004C4D99">
            <w:pPr>
              <w:ind w:left="360"/>
              <w:rPr>
                <w:rFonts w:ascii="Calibri" w:hAnsi="Calibri" w:cs="Calibri"/>
                <w:sz w:val="24"/>
                <w:szCs w:val="24"/>
              </w:rPr>
            </w:pPr>
            <w:r w:rsidRPr="004C4D99">
              <w:rPr>
                <w:rFonts w:ascii="Calibri" w:hAnsi="Calibri" w:cs="Calibri"/>
                <w:b/>
                <w:sz w:val="24"/>
                <w:szCs w:val="24"/>
              </w:rPr>
              <w:t>Extinct-</w:t>
            </w:r>
            <w:r w:rsidRPr="004C4D99">
              <w:rPr>
                <w:rFonts w:ascii="Calibri" w:hAnsi="Calibri" w:cs="Calibri"/>
                <w:sz w:val="24"/>
                <w:szCs w:val="24"/>
              </w:rPr>
              <w:t>no longer in existence; lost or especially having died out leaving no living representatives</w:t>
            </w:r>
          </w:p>
          <w:p w14:paraId="719E001D"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55775D28"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5F3DB4DA"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5D4FE98F" w14:textId="77777777" w:rsidR="004D1AF7" w:rsidRPr="004C4D99" w:rsidRDefault="004D1AF7" w:rsidP="004C4D99">
            <w:pPr>
              <w:spacing w:after="160" w:line="256" w:lineRule="auto"/>
              <w:ind w:left="720"/>
              <w:contextualSpacing/>
              <w:jc w:val="center"/>
              <w:rPr>
                <w:rFonts w:ascii="Calibri" w:eastAsia="Calibri" w:hAnsi="Calibri" w:cs="Calibri"/>
                <w:b/>
                <w:color w:val="000000"/>
                <w:sz w:val="24"/>
                <w:szCs w:val="24"/>
                <w:u w:val="single"/>
                <w:shd w:val="clear" w:color="auto" w:fill="FFFFFF"/>
              </w:rPr>
            </w:pPr>
            <w:r w:rsidRPr="004C4D99">
              <w:rPr>
                <w:rFonts w:ascii="Calibri" w:eastAsia="Calibri" w:hAnsi="Calibri" w:cs="Calibri"/>
                <w:b/>
                <w:color w:val="000000"/>
                <w:sz w:val="24"/>
                <w:szCs w:val="24"/>
                <w:u w:val="single"/>
                <w:shd w:val="clear" w:color="auto" w:fill="FFFFFF"/>
              </w:rPr>
              <w:t>AT HOME VOCABULRY STRATEGIES</w:t>
            </w:r>
          </w:p>
          <w:p w14:paraId="5DBFEF09"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1. Read aloud with your child.</w:t>
            </w:r>
          </w:p>
          <w:p w14:paraId="27420F2D"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2. Use vocabulary words in daily conversations.</w:t>
            </w:r>
          </w:p>
          <w:p w14:paraId="2C4D0232"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3. Build a word wall or window.</w:t>
            </w:r>
          </w:p>
          <w:p w14:paraId="215A11A1"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4. Play simple vocabulary games.</w:t>
            </w:r>
          </w:p>
          <w:p w14:paraId="176322AF"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5. Relate words to real life experiences.</w:t>
            </w:r>
          </w:p>
          <w:p w14:paraId="51365B34"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2D55CC9B"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r w:rsidRPr="004C4D99">
              <w:rPr>
                <w:rFonts w:ascii="Calibri" w:hAnsi="Calibri" w:cs="Calibri"/>
                <w:noProof/>
                <w:sz w:val="24"/>
                <w:szCs w:val="24"/>
              </w:rPr>
              <w:drawing>
                <wp:inline distT="0" distB="0" distL="0" distR="0" wp14:anchorId="4130F150" wp14:editId="0DA6622E">
                  <wp:extent cx="1405069" cy="788532"/>
                  <wp:effectExtent l="0" t="0" r="5080" b="0"/>
                  <wp:docPr id="28" name="Picture 28"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094" cy="823341"/>
                          </a:xfrm>
                          <a:prstGeom prst="rect">
                            <a:avLst/>
                          </a:prstGeom>
                          <a:noFill/>
                          <a:ln>
                            <a:noFill/>
                          </a:ln>
                        </pic:spPr>
                      </pic:pic>
                    </a:graphicData>
                  </a:graphic>
                </wp:inline>
              </w:drawing>
            </w:r>
          </w:p>
          <w:p w14:paraId="4F9733AB"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76A60D65"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5B5CD992"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141395E0"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4E697210"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3E49B8CA"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2D42E338" w14:textId="77777777" w:rsidR="004C4D99" w:rsidRPr="004C4D99" w:rsidRDefault="004C4D99" w:rsidP="004C4D99">
            <w:pPr>
              <w:widowControl w:val="0"/>
              <w:contextualSpacing/>
              <w:rPr>
                <w:rFonts w:ascii="Calibri" w:eastAsia="Calibri" w:hAnsi="Calibri" w:cs="Calibri"/>
                <w:color w:val="000000"/>
                <w:sz w:val="24"/>
                <w:szCs w:val="24"/>
              </w:rPr>
            </w:pPr>
          </w:p>
          <w:p w14:paraId="7A1399E8" w14:textId="77777777" w:rsidR="004D1AF7" w:rsidRPr="004C4D99" w:rsidRDefault="004D1AF7" w:rsidP="00A2639D">
            <w:pPr>
              <w:widowControl w:val="0"/>
              <w:ind w:left="360"/>
              <w:contextualSpacing/>
              <w:jc w:val="right"/>
              <w:rPr>
                <w:rFonts w:ascii="Calibri" w:eastAsia="Calibri" w:hAnsi="Calibri" w:cs="Calibri"/>
                <w:color w:val="000000"/>
                <w:sz w:val="24"/>
                <w:szCs w:val="24"/>
              </w:rPr>
            </w:pPr>
          </w:p>
        </w:tc>
      </w:tr>
    </w:tbl>
    <w:p w14:paraId="0903F1BA" w14:textId="2F8E7EF0" w:rsidR="00F50764" w:rsidRDefault="003B57ED">
      <w:r>
        <w:rPr>
          <w:noProof/>
        </w:rPr>
        <w:lastRenderedPageBreak/>
        <mc:AlternateContent>
          <mc:Choice Requires="wps">
            <w:drawing>
              <wp:anchor distT="0" distB="0" distL="114300" distR="114300" simplePos="0" relativeHeight="251675648" behindDoc="0" locked="0" layoutInCell="1" allowOverlap="1" wp14:anchorId="0D5D4D44" wp14:editId="35AA0E4C">
                <wp:simplePos x="0" y="0"/>
                <wp:positionH relativeFrom="column">
                  <wp:posOffset>-685800</wp:posOffset>
                </wp:positionH>
                <wp:positionV relativeFrom="paragraph">
                  <wp:posOffset>334645</wp:posOffset>
                </wp:positionV>
                <wp:extent cx="5800725" cy="637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37985"/>
                        </a:xfrm>
                        <a:prstGeom prst="rect">
                          <a:avLst/>
                        </a:prstGeom>
                        <a:noFill/>
                        <a:ln w="9525">
                          <a:noFill/>
                          <a:miter lim="800000"/>
                          <a:headEnd/>
                          <a:tailEnd/>
                        </a:ln>
                      </wps:spPr>
                      <wps:txbx>
                        <w:txbxContent>
                          <w:p w14:paraId="684569EF" w14:textId="77777777" w:rsidR="003B57ED" w:rsidRPr="0086569A" w:rsidRDefault="003B57ED" w:rsidP="003B57ED">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a:graphicData>
                </a:graphic>
              </wp:anchor>
            </w:drawing>
          </mc:Choice>
          <mc:Fallback>
            <w:pict>
              <v:shape w14:anchorId="0D5D4D44" id="Text Box 2" o:spid="_x0000_s1033" type="#_x0000_t202" style="position:absolute;margin-left:-54pt;margin-top:26.35pt;width:456.75pt;height:5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" filled="f" stroked="f">
                <v:textbox>
                  <w:txbxContent>
                    <w:p w14:paraId="684569EF" w14:textId="77777777" w:rsidR="003B57ED" w:rsidRPr="0086569A" w:rsidRDefault="003B57ED" w:rsidP="003B57ED">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v:shape>
            </w:pict>
          </mc:Fallback>
        </mc:AlternateContent>
      </w:r>
      <w:r w:rsidR="000F299D">
        <w:rPr>
          <w:noProof/>
        </w:rPr>
        <mc:AlternateContent>
          <mc:Choice Requires="wpg">
            <w:drawing>
              <wp:anchor distT="0" distB="0" distL="114300" distR="114300" simplePos="0" relativeHeight="251673600" behindDoc="0" locked="0" layoutInCell="1" allowOverlap="1" wp14:anchorId="43114990" wp14:editId="59D9A7FC">
                <wp:simplePos x="0" y="0"/>
                <wp:positionH relativeFrom="column">
                  <wp:posOffset>5172075</wp:posOffset>
                </wp:positionH>
                <wp:positionV relativeFrom="paragraph">
                  <wp:posOffset>-544830</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116205"/>
                          <a:chExt cx="2057400" cy="1920240"/>
                        </a:xfrm>
                      </wpg:grpSpPr>
                      <wps:wsp>
                        <wps:cNvPr id="16" name="Oval 16"/>
                        <wps:cNvSpPr/>
                        <wps:spPr>
                          <a:xfrm>
                            <a:off x="152400" y="133350"/>
                            <a:ext cx="1779905" cy="164592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116205"/>
                            <a:ext cx="2057400" cy="192024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ED6D57F"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22C941A1" w14:textId="77777777" w:rsidR="000F299D" w:rsidRDefault="000F299D" w:rsidP="000F29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114990" id="Group 20" o:spid="_x0000_s1034" style="position:absolute;margin-left:407.25pt;margin-top:-42.9pt;width:162pt;height:151.2pt;z-index:251673600;mso-height-relative:margin" coordorigin=",-1162"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">
                <v:oval id="Oval 16" o:spid="_x0000_s1035"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" fillcolor="white [3201]" strokecolor="#00b050" strokeweight="2pt"/>
                <v:oval id="Oval 14" o:spid="_x0000_s1036" style="position:absolute;top:-1162;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" fillcolor="white [3201]" strokecolor="#00b050" strokeweight="2pt">
                  <v:textbox>
                    <w:txbxContent>
                      <w:p w14:paraId="4ED6D57F"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22C941A1" w14:textId="77777777" w:rsidR="000F299D" w:rsidRDefault="000F299D" w:rsidP="000F299D">
                        <w:pPr>
                          <w:jc w:val="center"/>
                        </w:pPr>
                      </w:p>
                    </w:txbxContent>
                  </v:textbox>
                </v:oval>
              </v:group>
            </w:pict>
          </mc:Fallback>
        </mc:AlternateContent>
      </w:r>
    </w:p>
    <w:p w14:paraId="775D3373" w14:textId="4DF4FF57" w:rsidR="00D21CE3" w:rsidRDefault="002033B4">
      <w:r w:rsidRPr="00D21CE3">
        <w:rPr>
          <w:noProof/>
        </w:rPr>
        <mc:AlternateContent>
          <mc:Choice Requires="wps">
            <w:drawing>
              <wp:anchor distT="0" distB="0" distL="114300" distR="114300" simplePos="0" relativeHeight="251616256" behindDoc="0" locked="0" layoutInCell="1" allowOverlap="1" wp14:anchorId="78037272" wp14:editId="374A75CD">
                <wp:simplePos x="0" y="0"/>
                <wp:positionH relativeFrom="column">
                  <wp:posOffset>-762000</wp:posOffset>
                </wp:positionH>
                <wp:positionV relativeFrom="paragraph">
                  <wp:posOffset>-47625</wp:posOffset>
                </wp:positionV>
                <wp:extent cx="5715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175"/>
                        </a:xfrm>
                        <a:prstGeom prst="rect">
                          <a:avLst/>
                        </a:prstGeom>
                        <a:noFill/>
                        <a:ln w="9525">
                          <a:noFill/>
                          <a:miter lim="800000"/>
                          <a:headEnd/>
                          <a:tailEnd/>
                        </a:ln>
                      </wps:spPr>
                      <wps:txbx>
                        <w:txbxContent>
                          <w:p w14:paraId="55DF4321"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037272" id="_x0000_s1037" type="#_x0000_t202" style="position:absolute;margin-left:-60pt;margin-top:-3.75pt;width:450pt;height:50.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" filled="f" stroked="f">
                <v:textbox>
                  <w:txbxContent>
                    <w:p w14:paraId="55DF4321"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v:textbox>
              </v:shape>
            </w:pict>
          </mc:Fallback>
        </mc:AlternateContent>
      </w:r>
      <w:r w:rsidR="00263763">
        <w:rPr>
          <w:noProof/>
        </w:rPr>
        <mc:AlternateContent>
          <mc:Choice Requires="wps">
            <w:drawing>
              <wp:anchor distT="0" distB="0" distL="114300" distR="114300" simplePos="0" relativeHeight="251617280" behindDoc="0" locked="0" layoutInCell="1" allowOverlap="1" wp14:anchorId="3E961303" wp14:editId="1E643641">
                <wp:simplePos x="0" y="0"/>
                <wp:positionH relativeFrom="column">
                  <wp:posOffset>5562600</wp:posOffset>
                </wp:positionH>
                <wp:positionV relativeFrom="paragraph">
                  <wp:posOffset>-931545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55876E28"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3E961303" id="Text Box 17" o:spid="_x0000_s1038" type="#_x0000_t202" style="position:absolute;margin-left:438pt;margin-top:-73.35pt;width:96.45pt;height:148.3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" filled="f" stroked="f">
                <v:textbox>
                  <w:txbxContent>
                    <w:p w14:paraId="55876E28"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w:pict>
          </mc:Fallback>
        </mc:AlternateContent>
      </w:r>
      <w:r w:rsidR="00045299">
        <w:rPr>
          <w:noProof/>
        </w:rPr>
        <mc:AlternateContent>
          <mc:Choice Requires="wps">
            <w:drawing>
              <wp:anchor distT="0" distB="0" distL="114300" distR="114300" simplePos="0" relativeHeight="251668480" behindDoc="0" locked="0" layoutInCell="1" allowOverlap="1" wp14:anchorId="05821F21" wp14:editId="6BF0DB59">
                <wp:simplePos x="0" y="0"/>
                <wp:positionH relativeFrom="column">
                  <wp:posOffset>-923925</wp:posOffset>
                </wp:positionH>
                <wp:positionV relativeFrom="paragraph">
                  <wp:posOffset>-390525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50"/>
                        </a:solidFill>
                        <a:ln w="9525">
                          <a:solidFill>
                            <a:srgbClr val="00B0F0"/>
                          </a:solidFill>
                          <a:miter lim="800000"/>
                          <a:headEnd/>
                          <a:tailEnd/>
                        </a:ln>
                      </wps:spPr>
                      <wps:txbx>
                        <w:txbxContent>
                          <w:p w14:paraId="74550FBF" w14:textId="77777777" w:rsidR="00D4162E" w:rsidRDefault="002033B4" w:rsidP="00EE3D97">
                            <w:pPr>
                              <w:shd w:val="clear" w:color="auto" w:fill="00B050"/>
                              <w:jc w:val="right"/>
                            </w:pPr>
                            <w:r w:rsidRPr="007647CF">
                              <w:rPr>
                                <w:noProof/>
                              </w:rPr>
                              <w:drawing>
                                <wp:inline distT="0" distB="0" distL="0" distR="0" wp14:anchorId="754491F7" wp14:editId="62A09761">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5821F21" id="_x0000_s1039" type="#_x0000_t202" style="position:absolute;margin-left:-72.75pt;margin-top:-30.75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" fillcolor="#00b050" strokecolor="#00b0f0">
                <v:textbox>
                  <w:txbxContent>
                    <w:p w14:paraId="74550FBF" w14:textId="77777777" w:rsidR="00D4162E" w:rsidRDefault="002033B4" w:rsidP="00EE3D97">
                      <w:pPr>
                        <w:shd w:val="clear" w:color="auto" w:fill="00B050"/>
                        <w:jc w:val="right"/>
                      </w:pPr>
                      <w:r w:rsidRPr="007647CF">
                        <w:rPr>
                          <w:noProof/>
                        </w:rPr>
                        <w:drawing>
                          <wp:inline distT="0" distB="0" distL="0" distR="0" wp14:anchorId="754491F7" wp14:editId="62A09761">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4D8BBC89" w14:textId="0A717B77" w:rsidR="00D21CE3" w:rsidRDefault="00D21CE3"/>
    <w:p w14:paraId="04CCB40E" w14:textId="69032AD6" w:rsidR="00D21CE3" w:rsidRDefault="00D21CE3"/>
    <w:tbl>
      <w:tblPr>
        <w:tblStyle w:val="TableGrid"/>
        <w:tblW w:w="5328" w:type="pct"/>
        <w:tblInd w:w="-432" w:type="dxa"/>
        <w:tblLayout w:type="fixed"/>
        <w:tblLook w:val="04A0" w:firstRow="1" w:lastRow="0" w:firstColumn="1" w:lastColumn="0" w:noHBand="0" w:noVBand="1"/>
      </w:tblPr>
      <w:tblGrid>
        <w:gridCol w:w="4068"/>
        <w:gridCol w:w="2832"/>
        <w:gridCol w:w="2796"/>
        <w:gridCol w:w="4104"/>
      </w:tblGrid>
      <w:tr w:rsidR="00D552F5" w14:paraId="55C09AF4" w14:textId="77777777" w:rsidTr="00D552F5">
        <w:tc>
          <w:tcPr>
            <w:tcW w:w="5000" w:type="pct"/>
            <w:gridSpan w:val="4"/>
          </w:tcPr>
          <w:p w14:paraId="3C244039" w14:textId="77777777" w:rsidR="00D552F5" w:rsidRPr="00D664C5" w:rsidRDefault="00D552F5" w:rsidP="00D664C5">
            <w:pPr>
              <w:jc w:val="center"/>
              <w:rPr>
                <w:b/>
                <w:sz w:val="28"/>
                <w:szCs w:val="28"/>
              </w:rPr>
            </w:pPr>
            <w:r w:rsidRPr="00A67B8D">
              <w:rPr>
                <w:b/>
                <w:sz w:val="28"/>
                <w:szCs w:val="28"/>
              </w:rPr>
              <w:t>Recommended Children’s Literature</w:t>
            </w:r>
            <w:r>
              <w:rPr>
                <w:b/>
                <w:sz w:val="28"/>
                <w:szCs w:val="28"/>
              </w:rPr>
              <w:t xml:space="preserve"> </w:t>
            </w:r>
            <w:r w:rsidRPr="005F1796">
              <w:rPr>
                <w:b/>
                <w:sz w:val="24"/>
                <w:szCs w:val="24"/>
              </w:rPr>
              <w:t xml:space="preserve">(Available at your </w:t>
            </w:r>
            <w:r>
              <w:rPr>
                <w:b/>
                <w:sz w:val="24"/>
                <w:szCs w:val="24"/>
              </w:rPr>
              <w:t>local public library or Amazon.)</w:t>
            </w:r>
          </w:p>
        </w:tc>
      </w:tr>
      <w:tr w:rsidR="00D664C5" w14:paraId="41A3B2A9" w14:textId="77777777" w:rsidTr="00D664C5">
        <w:tc>
          <w:tcPr>
            <w:tcW w:w="2500" w:type="pct"/>
            <w:gridSpan w:val="2"/>
          </w:tcPr>
          <w:p w14:paraId="01810440" w14:textId="6DBCF046" w:rsidR="009549FA" w:rsidRPr="00AA2B94" w:rsidRDefault="009549FA" w:rsidP="009549FA">
            <w:pPr>
              <w:rPr>
                <w:rFonts w:ascii="Times New Roman" w:eastAsia="Times New Roman" w:hAnsi="Times New Roman" w:cs="Times New Roman"/>
                <w:b/>
              </w:rPr>
            </w:pPr>
            <w:r w:rsidRPr="00AA2B94">
              <w:rPr>
                <w:rFonts w:ascii="Times New Roman" w:eastAsia="Times New Roman" w:hAnsi="Times New Roman" w:cs="Times New Roman"/>
                <w:b/>
              </w:rPr>
              <w:t>Get Epic</w:t>
            </w:r>
            <w:r>
              <w:rPr>
                <w:rFonts w:ascii="Times New Roman" w:eastAsia="Times New Roman" w:hAnsi="Times New Roman" w:cs="Times New Roman"/>
                <w:b/>
              </w:rPr>
              <w:t xml:space="preserve"> (click on link) or getepic.com</w:t>
            </w:r>
          </w:p>
          <w:p w14:paraId="4D8CAF11"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0">
              <w:r>
                <w:rPr>
                  <w:rFonts w:ascii="Times New Roman" w:eastAsia="Times New Roman" w:hAnsi="Times New Roman" w:cs="Times New Roman"/>
                  <w:b/>
                  <w:i/>
                  <w:color w:val="1155CC"/>
                  <w:u w:val="single"/>
                </w:rPr>
                <w:t>Fossils</w:t>
              </w:r>
            </w:hyperlink>
            <w:r>
              <w:rPr>
                <w:rFonts w:ascii="Times New Roman" w:eastAsia="Times New Roman" w:hAnsi="Times New Roman" w:cs="Times New Roman"/>
              </w:rPr>
              <w:t xml:space="preserve"> by Carla Mooney</w:t>
            </w:r>
          </w:p>
          <w:p w14:paraId="2924F246"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1">
              <w:r>
                <w:rPr>
                  <w:rFonts w:ascii="Times New Roman" w:eastAsia="Times New Roman" w:hAnsi="Times New Roman" w:cs="Times New Roman"/>
                  <w:b/>
                  <w:i/>
                  <w:color w:val="1155CC"/>
                  <w:u w:val="single"/>
                </w:rPr>
                <w:t>What are Fossils</w:t>
              </w:r>
            </w:hyperlink>
            <w:r>
              <w:rPr>
                <w:rFonts w:ascii="Times New Roman" w:eastAsia="Times New Roman" w:hAnsi="Times New Roman" w:cs="Times New Roman"/>
              </w:rPr>
              <w:t xml:space="preserve"> by Natalie Hyde</w:t>
            </w:r>
          </w:p>
          <w:p w14:paraId="096F373B"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2">
              <w:r>
                <w:rPr>
                  <w:rFonts w:ascii="Times New Roman" w:eastAsia="Times New Roman" w:hAnsi="Times New Roman" w:cs="Times New Roman"/>
                  <w:b/>
                  <w:i/>
                  <w:color w:val="1155CC"/>
                  <w:u w:val="single"/>
                </w:rPr>
                <w:t>Plant Fossils</w:t>
              </w:r>
            </w:hyperlink>
            <w:r>
              <w:rPr>
                <w:rFonts w:ascii="Times New Roman" w:eastAsia="Times New Roman" w:hAnsi="Times New Roman" w:cs="Times New Roman"/>
              </w:rPr>
              <w:t xml:space="preserve"> by Natalie Hyde</w:t>
            </w:r>
          </w:p>
          <w:p w14:paraId="0AA69712"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3">
              <w:r>
                <w:rPr>
                  <w:rFonts w:ascii="Times New Roman" w:eastAsia="Times New Roman" w:hAnsi="Times New Roman" w:cs="Times New Roman"/>
                  <w:b/>
                  <w:i/>
                  <w:color w:val="1155CC"/>
                  <w:u w:val="single"/>
                </w:rPr>
                <w:t>Animal Fossils</w:t>
              </w:r>
            </w:hyperlink>
            <w:r>
              <w:rPr>
                <w:rFonts w:ascii="Times New Roman" w:eastAsia="Times New Roman" w:hAnsi="Times New Roman" w:cs="Times New Roman"/>
              </w:rPr>
              <w:t xml:space="preserve"> by Natalie Hyde</w:t>
            </w:r>
          </w:p>
          <w:p w14:paraId="33FE4FB4"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4">
              <w:r>
                <w:rPr>
                  <w:rFonts w:ascii="Times New Roman" w:eastAsia="Times New Roman" w:hAnsi="Times New Roman" w:cs="Times New Roman"/>
                  <w:b/>
                  <w:i/>
                  <w:color w:val="1155CC"/>
                  <w:u w:val="single"/>
                </w:rPr>
                <w:t>Figuring Out Fossils</w:t>
              </w:r>
            </w:hyperlink>
            <w:r>
              <w:rPr>
                <w:rFonts w:ascii="Times New Roman" w:eastAsia="Times New Roman" w:hAnsi="Times New Roman" w:cs="Times New Roman"/>
              </w:rPr>
              <w:t xml:space="preserve"> by Sally Walker</w:t>
            </w:r>
          </w:p>
          <w:p w14:paraId="3E446EC7" w14:textId="77777777" w:rsidR="009549FA" w:rsidRPr="00AA2B94"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5">
              <w:r>
                <w:rPr>
                  <w:rFonts w:ascii="Times New Roman" w:eastAsia="Times New Roman" w:hAnsi="Times New Roman" w:cs="Times New Roman"/>
                  <w:b/>
                  <w:i/>
                  <w:color w:val="1155CC"/>
                  <w:u w:val="single"/>
                </w:rPr>
                <w:t>Tyrannosaurus Rex</w:t>
              </w:r>
            </w:hyperlink>
            <w:r>
              <w:rPr>
                <w:rFonts w:ascii="Times New Roman" w:eastAsia="Times New Roman" w:hAnsi="Times New Roman" w:cs="Times New Roman"/>
              </w:rPr>
              <w:t xml:space="preserve"> by Barbara Alpert  (Other dinosaurs are available!)</w:t>
            </w:r>
          </w:p>
          <w:p w14:paraId="7FAE6ABB" w14:textId="44F45B8D" w:rsidR="00D664C5" w:rsidRPr="00D664C5" w:rsidRDefault="00D664C5" w:rsidP="00D664C5">
            <w:pPr>
              <w:pStyle w:val="Heading1"/>
              <w:shd w:val="clear" w:color="auto" w:fill="FFFFFF"/>
              <w:spacing w:before="0" w:beforeAutospacing="0" w:after="0" w:afterAutospacing="0"/>
              <w:outlineLvl w:val="0"/>
              <w:rPr>
                <w:rFonts w:ascii="Calibri" w:hAnsi="Calibri" w:cs="Calibri"/>
                <w:b w:val="0"/>
                <w:color w:val="333333"/>
                <w:sz w:val="22"/>
                <w:szCs w:val="22"/>
              </w:rPr>
            </w:pPr>
          </w:p>
        </w:tc>
        <w:tc>
          <w:tcPr>
            <w:tcW w:w="2500" w:type="pct"/>
            <w:gridSpan w:val="2"/>
          </w:tcPr>
          <w:p w14:paraId="27FF9042" w14:textId="77777777" w:rsidR="00D664C5" w:rsidRPr="00A44DDB" w:rsidRDefault="00D664C5" w:rsidP="00D664C5">
            <w:pPr>
              <w:rPr>
                <w:rFonts w:ascii="Calibri" w:hAnsi="Calibri" w:cs="Calibri"/>
                <w:i/>
                <w:sz w:val="24"/>
                <w:szCs w:val="24"/>
              </w:rPr>
            </w:pPr>
            <w:r w:rsidRPr="00A44DDB">
              <w:rPr>
                <w:rFonts w:ascii="Calibri" w:hAnsi="Calibri" w:cs="Calibri"/>
                <w:i/>
                <w:color w:val="333333"/>
                <w:sz w:val="24"/>
                <w:szCs w:val="24"/>
              </w:rPr>
              <w:lastRenderedPageBreak/>
              <w:t>Rocks and Fossils</w:t>
            </w:r>
            <w:r w:rsidRPr="00A44DDB">
              <w:rPr>
                <w:rFonts w:ascii="Calibri" w:hAnsi="Calibri" w:cs="Calibri"/>
                <w:color w:val="333333"/>
                <w:sz w:val="24"/>
                <w:szCs w:val="24"/>
              </w:rPr>
              <w:t xml:space="preserve"> by Ray Oliver</w:t>
            </w:r>
          </w:p>
          <w:p w14:paraId="779737C2" w14:textId="77777777" w:rsidR="00D664C5" w:rsidRDefault="009549FA"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3B57ED">
              <w:rPr>
                <w:rFonts w:ascii="Calibri" w:hAnsi="Calibri" w:cs="Calibri"/>
                <w:b w:val="0"/>
                <w:i/>
                <w:iCs/>
                <w:color w:val="111111"/>
                <w:sz w:val="22"/>
                <w:szCs w:val="22"/>
              </w:rPr>
              <w:t>Fossils Tell of Long Ago</w:t>
            </w:r>
            <w:r>
              <w:rPr>
                <w:rFonts w:ascii="Calibri" w:hAnsi="Calibri" w:cs="Calibri"/>
                <w:b w:val="0"/>
                <w:color w:val="111111"/>
                <w:sz w:val="22"/>
                <w:szCs w:val="22"/>
              </w:rPr>
              <w:t xml:space="preserve"> by Aliki </w:t>
            </w:r>
            <w:r w:rsidRPr="009549FA">
              <w:rPr>
                <w:rFonts w:ascii="Calibri" w:hAnsi="Calibri" w:cs="Calibri"/>
                <w:b w:val="0"/>
                <w:color w:val="111111"/>
                <w:sz w:val="22"/>
                <w:szCs w:val="22"/>
              </w:rPr>
              <w:t>Brandenberg</w:t>
            </w:r>
          </w:p>
          <w:p w14:paraId="18546EF2" w14:textId="77777777" w:rsidR="009549FA" w:rsidRDefault="009549FA"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3B57ED">
              <w:rPr>
                <w:rFonts w:ascii="Calibri" w:hAnsi="Calibri" w:cs="Calibri"/>
                <w:b w:val="0"/>
                <w:i/>
                <w:iCs/>
                <w:color w:val="111111"/>
                <w:sz w:val="22"/>
                <w:szCs w:val="22"/>
              </w:rPr>
              <w:t>Digging up Dinosaurs</w:t>
            </w:r>
            <w:r w:rsidR="003B57ED">
              <w:rPr>
                <w:rFonts w:ascii="Calibri" w:hAnsi="Calibri" w:cs="Calibri"/>
                <w:b w:val="0"/>
                <w:color w:val="111111"/>
                <w:sz w:val="22"/>
                <w:szCs w:val="22"/>
              </w:rPr>
              <w:t xml:space="preserve"> by Aliki </w:t>
            </w:r>
            <w:r w:rsidR="003B57ED" w:rsidRPr="003B57ED">
              <w:rPr>
                <w:rFonts w:ascii="Calibri" w:hAnsi="Calibri" w:cs="Calibri"/>
                <w:b w:val="0"/>
                <w:color w:val="111111"/>
                <w:sz w:val="22"/>
                <w:szCs w:val="22"/>
              </w:rPr>
              <w:t>Brandenberg</w:t>
            </w:r>
          </w:p>
          <w:p w14:paraId="5980EA27" w14:textId="4B65CAD0" w:rsidR="003B57ED" w:rsidRPr="00D664C5" w:rsidRDefault="003B57ED"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3B57ED">
              <w:rPr>
                <w:rFonts w:ascii="Calibri" w:hAnsi="Calibri" w:cs="Calibri"/>
                <w:b w:val="0"/>
                <w:i/>
                <w:iCs/>
                <w:color w:val="111111"/>
                <w:sz w:val="22"/>
                <w:szCs w:val="22"/>
              </w:rPr>
              <w:t>Curious About Fossils</w:t>
            </w:r>
            <w:r>
              <w:rPr>
                <w:rFonts w:ascii="Calibri" w:hAnsi="Calibri" w:cs="Calibri"/>
                <w:b w:val="0"/>
                <w:color w:val="111111"/>
                <w:sz w:val="22"/>
                <w:szCs w:val="22"/>
              </w:rPr>
              <w:t xml:space="preserve"> by Kate Waters</w:t>
            </w:r>
          </w:p>
        </w:tc>
      </w:tr>
      <w:tr w:rsidR="005932C9" w14:paraId="51CCEA69" w14:textId="77777777" w:rsidTr="00257C4B">
        <w:tc>
          <w:tcPr>
            <w:tcW w:w="5000" w:type="pct"/>
            <w:gridSpan w:val="4"/>
          </w:tcPr>
          <w:p w14:paraId="4009C4BA" w14:textId="77777777" w:rsidR="005932C9" w:rsidRPr="005932C9" w:rsidRDefault="008621D7" w:rsidP="005932C9">
            <w:pPr>
              <w:jc w:val="center"/>
              <w:rPr>
                <w:b/>
              </w:rPr>
            </w:pPr>
            <w:r>
              <w:rPr>
                <w:b/>
                <w:color w:val="00B050"/>
                <w:sz w:val="36"/>
              </w:rPr>
              <w:lastRenderedPageBreak/>
              <w:t>ROCKS AND SOIL</w:t>
            </w:r>
          </w:p>
        </w:tc>
      </w:tr>
      <w:tr w:rsidR="004C2C64" w14:paraId="4CD066F4" w14:textId="77777777" w:rsidTr="00996272">
        <w:tc>
          <w:tcPr>
            <w:tcW w:w="1474" w:type="pct"/>
            <w:shd w:val="clear" w:color="auto" w:fill="00B050"/>
          </w:tcPr>
          <w:p w14:paraId="3D49ABFD" w14:textId="77777777" w:rsidR="0032131C" w:rsidRPr="00F95CCD" w:rsidRDefault="005932C9" w:rsidP="0032131C">
            <w:pPr>
              <w:jc w:val="center"/>
              <w:rPr>
                <w:b/>
              </w:rPr>
            </w:pPr>
            <w:r w:rsidRPr="00F95CCD">
              <w:rPr>
                <w:b/>
              </w:rPr>
              <w:t>Important Concepts</w:t>
            </w:r>
            <w:r w:rsidR="0032131C" w:rsidRPr="00F95CCD">
              <w:rPr>
                <w:b/>
              </w:rPr>
              <w:t xml:space="preserve"> </w:t>
            </w:r>
          </w:p>
          <w:p w14:paraId="4E57EDB0" w14:textId="77777777" w:rsidR="005932C9" w:rsidRPr="00F95CCD" w:rsidRDefault="0032131C" w:rsidP="0032131C">
            <w:pPr>
              <w:jc w:val="center"/>
              <w:rPr>
                <w:b/>
              </w:rPr>
            </w:pPr>
            <w:r w:rsidRPr="00F95CCD">
              <w:rPr>
                <w:b/>
              </w:rPr>
              <w:t>Addressed in this Unit</w:t>
            </w:r>
          </w:p>
        </w:tc>
        <w:tc>
          <w:tcPr>
            <w:tcW w:w="2039" w:type="pct"/>
            <w:gridSpan w:val="2"/>
            <w:shd w:val="clear" w:color="auto" w:fill="00B050"/>
          </w:tcPr>
          <w:p w14:paraId="1E465E8B" w14:textId="77777777" w:rsidR="005932C9" w:rsidRPr="008500B0" w:rsidRDefault="005932C9" w:rsidP="004D1AF7">
            <w:pPr>
              <w:jc w:val="center"/>
              <w:rPr>
                <w:b/>
                <w:sz w:val="28"/>
              </w:rPr>
            </w:pPr>
            <w:r w:rsidRPr="008500B0">
              <w:rPr>
                <w:b/>
                <w:sz w:val="28"/>
              </w:rPr>
              <w:t xml:space="preserve">Sample </w:t>
            </w:r>
            <w:r w:rsidR="004D1AF7">
              <w:rPr>
                <w:b/>
                <w:sz w:val="28"/>
              </w:rPr>
              <w:t>Questions</w:t>
            </w:r>
          </w:p>
        </w:tc>
        <w:tc>
          <w:tcPr>
            <w:tcW w:w="1487" w:type="pct"/>
            <w:shd w:val="clear" w:color="auto" w:fill="00B050"/>
          </w:tcPr>
          <w:p w14:paraId="0CA5B9AA" w14:textId="77777777" w:rsidR="005932C9" w:rsidRPr="008500B0" w:rsidRDefault="005932C9" w:rsidP="00D552F5">
            <w:pPr>
              <w:jc w:val="center"/>
              <w:rPr>
                <w:b/>
                <w:sz w:val="28"/>
              </w:rPr>
            </w:pPr>
            <w:r w:rsidRPr="008500B0">
              <w:rPr>
                <w:b/>
                <w:sz w:val="28"/>
              </w:rPr>
              <w:t xml:space="preserve">How You Can Help Your </w:t>
            </w:r>
            <w:r w:rsidR="00D552F5">
              <w:rPr>
                <w:b/>
                <w:sz w:val="28"/>
              </w:rPr>
              <w:t>Child</w:t>
            </w:r>
          </w:p>
        </w:tc>
      </w:tr>
      <w:tr w:rsidR="004C2C64" w14:paraId="47121A5D" w14:textId="77777777" w:rsidTr="00996272">
        <w:tc>
          <w:tcPr>
            <w:tcW w:w="1474" w:type="pct"/>
          </w:tcPr>
          <w:p w14:paraId="545D6DA8" w14:textId="77777777" w:rsidR="004C4D99" w:rsidRPr="004C4D99" w:rsidRDefault="004C4D99" w:rsidP="004C4D99">
            <w:pPr>
              <w:rPr>
                <w:rFonts w:ascii="Calibri" w:hAnsi="Calibri" w:cs="Calibri"/>
                <w:sz w:val="24"/>
                <w:szCs w:val="24"/>
              </w:rPr>
            </w:pPr>
            <w:r w:rsidRPr="004C4D99">
              <w:rPr>
                <w:rFonts w:ascii="Calibri" w:hAnsi="Calibri" w:cs="Calibri"/>
                <w:sz w:val="24"/>
                <w:szCs w:val="24"/>
              </w:rPr>
              <w:t>S3E2. Obtain, evaluate, and communicate information on how fossils provide evidence of past organisms.</w:t>
            </w:r>
          </w:p>
          <w:p w14:paraId="1F44A9D7" w14:textId="77777777" w:rsidR="004C4D99" w:rsidRPr="004C4D99" w:rsidRDefault="004C4D99" w:rsidP="004C4D99">
            <w:pPr>
              <w:pStyle w:val="ListParagraph"/>
              <w:numPr>
                <w:ilvl w:val="0"/>
                <w:numId w:val="21"/>
              </w:numPr>
              <w:rPr>
                <w:rFonts w:ascii="Calibri" w:hAnsi="Calibri" w:cs="Calibri"/>
                <w:sz w:val="24"/>
                <w:szCs w:val="24"/>
              </w:rPr>
            </w:pPr>
            <w:r w:rsidRPr="004C4D99">
              <w:rPr>
                <w:rFonts w:ascii="Calibri" w:hAnsi="Calibri" w:cs="Calibri"/>
                <w:sz w:val="24"/>
                <w:szCs w:val="24"/>
              </w:rPr>
              <w:t>Construct an argument from observations of fossils (authentic or reproduction) to communicate how they serve as evidence of past organisms and the environments in which they lived.</w:t>
            </w:r>
          </w:p>
          <w:p w14:paraId="28344E7C" w14:textId="77777777" w:rsidR="004C4D99" w:rsidRPr="004C4D99" w:rsidRDefault="004C4D99" w:rsidP="004C4D99">
            <w:pPr>
              <w:pStyle w:val="ListParagraph"/>
              <w:numPr>
                <w:ilvl w:val="0"/>
                <w:numId w:val="21"/>
              </w:numPr>
              <w:rPr>
                <w:rFonts w:ascii="Calibri" w:hAnsi="Calibri" w:cs="Calibri"/>
                <w:sz w:val="24"/>
                <w:szCs w:val="24"/>
              </w:rPr>
            </w:pPr>
            <w:r w:rsidRPr="004C4D99">
              <w:rPr>
                <w:rFonts w:ascii="Calibri" w:hAnsi="Calibri" w:cs="Calibri"/>
                <w:sz w:val="24"/>
                <w:szCs w:val="24"/>
              </w:rPr>
              <w:t>Develop a model to describe the sequence and conditions required for an organism to become fossilized.</w:t>
            </w:r>
          </w:p>
          <w:p w14:paraId="79B3B96B" w14:textId="77777777" w:rsidR="004C4D99" w:rsidRPr="004C4D99" w:rsidRDefault="004C4D99" w:rsidP="004C4D99">
            <w:pPr>
              <w:rPr>
                <w:rFonts w:ascii="Calibri" w:hAnsi="Calibri" w:cs="Calibri"/>
                <w:sz w:val="24"/>
                <w:szCs w:val="24"/>
              </w:rPr>
            </w:pPr>
            <w:r w:rsidRPr="004C4D99">
              <w:rPr>
                <w:rFonts w:ascii="Calibri" w:hAnsi="Calibri" w:cs="Calibri"/>
                <w:sz w:val="24"/>
                <w:szCs w:val="24"/>
              </w:rPr>
              <w:t>(Clarification statement: Types of fossils (cast, mold, trace, and true) are not addressed in this standard).</w:t>
            </w:r>
          </w:p>
          <w:p w14:paraId="7EDD3DEC" w14:textId="77777777" w:rsidR="004C4D99" w:rsidRPr="004C4D99" w:rsidRDefault="004C4D99" w:rsidP="000F299D">
            <w:pPr>
              <w:rPr>
                <w:rFonts w:ascii="Calibri" w:hAnsi="Calibri" w:cs="Calibri"/>
                <w:sz w:val="24"/>
                <w:szCs w:val="24"/>
              </w:rPr>
            </w:pPr>
          </w:p>
        </w:tc>
        <w:tc>
          <w:tcPr>
            <w:tcW w:w="2039" w:type="pct"/>
            <w:gridSpan w:val="2"/>
          </w:tcPr>
          <w:p w14:paraId="73BA612A" w14:textId="77777777" w:rsidR="004C4D99" w:rsidRDefault="004C4D99" w:rsidP="003B57ED">
            <w:pPr>
              <w:pStyle w:val="Heading1"/>
              <w:numPr>
                <w:ilvl w:val="0"/>
                <w:numId w:val="18"/>
              </w:numPr>
              <w:shd w:val="clear" w:color="auto" w:fill="FFFFFF"/>
              <w:spacing w:before="0" w:beforeAutospacing="0" w:after="0" w:afterAutospacing="0"/>
              <w:ind w:hanging="419"/>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A fossil is…</w:t>
            </w:r>
          </w:p>
          <w:p w14:paraId="502E7FC5" w14:textId="77777777" w:rsidR="004C4D99" w:rsidRDefault="004C4D99" w:rsidP="004C4D99">
            <w:pPr>
              <w:pStyle w:val="Heading1"/>
              <w:numPr>
                <w:ilvl w:val="0"/>
                <w:numId w:val="22"/>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Dinosaur bones</w:t>
            </w:r>
          </w:p>
          <w:p w14:paraId="22E8779E" w14:textId="77777777" w:rsidR="004C4D99" w:rsidRDefault="004C4D99" w:rsidP="004C4D99">
            <w:pPr>
              <w:pStyle w:val="Heading1"/>
              <w:numPr>
                <w:ilvl w:val="0"/>
                <w:numId w:val="22"/>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The preserved remains of a once-living organism</w:t>
            </w:r>
          </w:p>
          <w:p w14:paraId="4B41B413" w14:textId="77777777" w:rsidR="004C4D99" w:rsidRDefault="004C4D99" w:rsidP="004C4D99">
            <w:pPr>
              <w:pStyle w:val="Heading1"/>
              <w:numPr>
                <w:ilvl w:val="0"/>
                <w:numId w:val="22"/>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Hard rocks that look like a dinosaur</w:t>
            </w:r>
          </w:p>
          <w:p w14:paraId="32A62847" w14:textId="77777777" w:rsidR="004C4D99" w:rsidRDefault="004C4D99" w:rsidP="004C4D99">
            <w:pPr>
              <w:pStyle w:val="Heading1"/>
              <w:numPr>
                <w:ilvl w:val="0"/>
                <w:numId w:val="18"/>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CER-Claim-Evidence-Reasoning</w:t>
            </w:r>
          </w:p>
          <w:p w14:paraId="2B63EA6F" w14:textId="77777777" w:rsidR="004C4D99" w:rsidRDefault="004C4D99" w:rsidP="004C4D99">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 xml:space="preserve">Fossils can provide scientists with information about past environments.  They can also determine the age of the organism.  Imagine that you found two fossils in the desert.  Write a claim and provide evidence to support your reasoning of why you think the fossils were found in the desert.  </w:t>
            </w:r>
          </w:p>
          <w:p w14:paraId="33257878" w14:textId="77777777" w:rsidR="004C4D99" w:rsidRDefault="004C4D99" w:rsidP="004C4D99">
            <w:pPr>
              <w:pStyle w:val="Heading1"/>
              <w:shd w:val="clear" w:color="auto" w:fill="FFFFFF"/>
              <w:spacing w:before="0" w:beforeAutospacing="0"/>
              <w:outlineLvl w:val="0"/>
              <w:rPr>
                <w:rStyle w:val="a-size-large"/>
                <w:rFonts w:ascii="Calibri" w:hAnsi="Calibri" w:cs="Calibri"/>
                <w:b w:val="0"/>
                <w:color w:val="111111"/>
                <w:sz w:val="22"/>
                <w:szCs w:val="22"/>
              </w:rPr>
            </w:pPr>
            <w:r w:rsidRPr="00305E9D">
              <w:fldChar w:fldCharType="begin"/>
            </w:r>
            <w:r w:rsidRPr="00305E9D">
              <w:instrText xml:space="preserve"> INCLUDEPICTURE "https://cdn.acceleratelearning.com/system/content_images/contents/70414/original/what_happened_before.png?1481731295" \* MERGEFORMATINET </w:instrText>
            </w:r>
            <w:r w:rsidRPr="00305E9D">
              <w:fldChar w:fldCharType="separate"/>
            </w:r>
            <w:r w:rsidRPr="00305E9D">
              <w:rPr>
                <w:noProof/>
              </w:rPr>
              <w:drawing>
                <wp:inline distT="0" distB="0" distL="0" distR="0" wp14:anchorId="146BCA50" wp14:editId="063D292C">
                  <wp:extent cx="3522290" cy="1017230"/>
                  <wp:effectExtent l="0" t="0" r="0" b="0"/>
                  <wp:docPr id="3" name="Picture 3" descr="https://cdn.acceleratelearning.com/system/content_images/contents/70414/original/what_happened_before.png?148173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cceleratelearning.com/system/content_images/contents/70414/original/what_happened_before.png?1481731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8220" cy="1042047"/>
                          </a:xfrm>
                          <a:prstGeom prst="rect">
                            <a:avLst/>
                          </a:prstGeom>
                          <a:noFill/>
                          <a:ln>
                            <a:noFill/>
                          </a:ln>
                        </pic:spPr>
                      </pic:pic>
                    </a:graphicData>
                  </a:graphic>
                </wp:inline>
              </w:drawing>
            </w:r>
            <w:r w:rsidRPr="00305E9D">
              <w:fldChar w:fldCharType="end"/>
            </w:r>
          </w:p>
          <w:p w14:paraId="3F8B6CC2" w14:textId="77777777" w:rsidR="004C4D99" w:rsidRDefault="004C4D99" w:rsidP="004C4D99">
            <w:pPr>
              <w:pStyle w:val="ListParagraph"/>
              <w:numPr>
                <w:ilvl w:val="0"/>
                <w:numId w:val="18"/>
              </w:numPr>
            </w:pPr>
            <w:r>
              <w:t>Which of these could be best used to model how a fossil form?</w:t>
            </w:r>
          </w:p>
          <w:p w14:paraId="62D82E28" w14:textId="77777777" w:rsidR="004C4D99" w:rsidRDefault="004C4D99" w:rsidP="004C4D99">
            <w:pPr>
              <w:pStyle w:val="ListParagraph"/>
              <w:numPr>
                <w:ilvl w:val="0"/>
                <w:numId w:val="23"/>
              </w:numPr>
            </w:pPr>
            <w:r>
              <w:t>Water carrying away dirt as it flows</w:t>
            </w:r>
          </w:p>
          <w:p w14:paraId="1A6FB303" w14:textId="77777777" w:rsidR="004C4D99" w:rsidRDefault="004C4D99" w:rsidP="004C4D99">
            <w:pPr>
              <w:pStyle w:val="ListParagraph"/>
              <w:numPr>
                <w:ilvl w:val="0"/>
                <w:numId w:val="23"/>
              </w:numPr>
            </w:pPr>
            <w:r>
              <w:t>A plate of sand being blown away by a fan</w:t>
            </w:r>
          </w:p>
          <w:p w14:paraId="4A3344F1" w14:textId="77777777" w:rsidR="004C4D99" w:rsidRDefault="004C4D99" w:rsidP="004C4D99">
            <w:pPr>
              <w:pStyle w:val="ListParagraph"/>
              <w:numPr>
                <w:ilvl w:val="0"/>
                <w:numId w:val="23"/>
              </w:numPr>
            </w:pPr>
            <w:r>
              <w:t>An object buried between layers of clay</w:t>
            </w:r>
          </w:p>
          <w:p w14:paraId="2BE8BD00" w14:textId="77777777" w:rsidR="004C4D99" w:rsidRPr="00902D10" w:rsidRDefault="004C4D99" w:rsidP="004C4D99">
            <w:pPr>
              <w:pStyle w:val="ListParagraph"/>
              <w:numPr>
                <w:ilvl w:val="0"/>
                <w:numId w:val="23"/>
              </w:numPr>
              <w:rPr>
                <w:rStyle w:val="a-size-large"/>
              </w:rPr>
            </w:pPr>
            <w:r>
              <w:t>Digging a hole in a cup of sand</w:t>
            </w:r>
          </w:p>
          <w:p w14:paraId="1AA76E9C" w14:textId="77777777" w:rsidR="004C4D99" w:rsidRDefault="004C4D99" w:rsidP="004C4D99">
            <w:pPr>
              <w:pStyle w:val="Heading1"/>
              <w:numPr>
                <w:ilvl w:val="0"/>
                <w:numId w:val="18"/>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Which type of environment did this fossil live in?</w:t>
            </w:r>
          </w:p>
          <w:p w14:paraId="244B26B3" w14:textId="77777777" w:rsidR="004C4D99" w:rsidRPr="00385B5C" w:rsidRDefault="004C4D99" w:rsidP="004C4D99">
            <w:pPr>
              <w:rPr>
                <w:rStyle w:val="a-size-large"/>
                <w:rFonts w:ascii="Times New Roman" w:hAnsi="Times New Roman" w:cs="Times New Roman"/>
                <w:sz w:val="24"/>
                <w:szCs w:val="24"/>
              </w:rPr>
            </w:pPr>
            <w:r>
              <w:lastRenderedPageBreak/>
              <w:fldChar w:fldCharType="begin"/>
            </w:r>
            <w:r>
              <w:instrText xml:space="preserve"> INCLUDEPICTURE "https://encrypted-tbn0.gstatic.com/images?q=tbn:ANd9GcTfX_p8UtxxczsgAVxfXB7oXpcXcZeKKb1nRJLnt953csi_UlcGjw" \* MERGEFORMATINET </w:instrText>
            </w:r>
            <w:r>
              <w:fldChar w:fldCharType="separate"/>
            </w:r>
            <w:r>
              <w:rPr>
                <w:noProof/>
              </w:rPr>
              <w:drawing>
                <wp:inline distT="0" distB="0" distL="0" distR="0" wp14:anchorId="736122BF" wp14:editId="707EE834">
                  <wp:extent cx="1415305" cy="941305"/>
                  <wp:effectExtent l="0" t="0" r="0" b="0"/>
                  <wp:docPr id="10" name="Picture 10" descr="Image result for fossil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ssil of a f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9594" cy="950809"/>
                          </a:xfrm>
                          <a:prstGeom prst="rect">
                            <a:avLst/>
                          </a:prstGeom>
                          <a:noFill/>
                          <a:ln>
                            <a:noFill/>
                          </a:ln>
                        </pic:spPr>
                      </pic:pic>
                    </a:graphicData>
                  </a:graphic>
                </wp:inline>
              </w:drawing>
            </w:r>
            <w:r>
              <w:fldChar w:fldCharType="end"/>
            </w:r>
          </w:p>
          <w:p w14:paraId="72185433" w14:textId="77777777" w:rsidR="004C4D99" w:rsidRDefault="004C4D99" w:rsidP="004C4D99">
            <w:pPr>
              <w:pStyle w:val="Heading1"/>
              <w:numPr>
                <w:ilvl w:val="0"/>
                <w:numId w:val="24"/>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Desert</w:t>
            </w:r>
          </w:p>
          <w:p w14:paraId="2A632B0E" w14:textId="77777777" w:rsidR="004C4D99" w:rsidRDefault="004C4D99" w:rsidP="004C4D99">
            <w:pPr>
              <w:pStyle w:val="Heading1"/>
              <w:numPr>
                <w:ilvl w:val="0"/>
                <w:numId w:val="24"/>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Prairie</w:t>
            </w:r>
          </w:p>
          <w:p w14:paraId="39777BBF" w14:textId="77777777" w:rsidR="004C4D99" w:rsidRDefault="004C4D99" w:rsidP="004C4D99">
            <w:pPr>
              <w:pStyle w:val="Heading1"/>
              <w:numPr>
                <w:ilvl w:val="0"/>
                <w:numId w:val="24"/>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Ocean</w:t>
            </w:r>
          </w:p>
          <w:p w14:paraId="37D3290D" w14:textId="77777777" w:rsidR="004C4D99" w:rsidRPr="004C4D99" w:rsidRDefault="004C4D99" w:rsidP="004C4D99">
            <w:pPr>
              <w:pStyle w:val="Heading1"/>
              <w:numPr>
                <w:ilvl w:val="0"/>
                <w:numId w:val="24"/>
              </w:numPr>
              <w:shd w:val="clear" w:color="auto" w:fill="FFFFFF"/>
              <w:spacing w:before="0" w:beforeAutospacing="0"/>
              <w:outlineLvl w:val="0"/>
              <w:rPr>
                <w:rFonts w:ascii="Calibri" w:hAnsi="Calibri" w:cs="Calibri"/>
                <w:b w:val="0"/>
                <w:color w:val="111111"/>
                <w:sz w:val="22"/>
                <w:szCs w:val="22"/>
              </w:rPr>
            </w:pPr>
            <w:r>
              <w:rPr>
                <w:rStyle w:val="a-size-large"/>
                <w:rFonts w:ascii="Calibri" w:hAnsi="Calibri" w:cs="Calibri"/>
                <w:b w:val="0"/>
                <w:color w:val="111111"/>
                <w:sz w:val="22"/>
                <w:szCs w:val="22"/>
              </w:rPr>
              <w:t>Tundra</w:t>
            </w:r>
          </w:p>
          <w:p w14:paraId="3ADAA952" w14:textId="77777777" w:rsidR="00996272" w:rsidRDefault="00996272" w:rsidP="00996272">
            <w:pPr>
              <w:widowControl w:val="0"/>
              <w:autoSpaceDE w:val="0"/>
              <w:autoSpaceDN w:val="0"/>
              <w:adjustRightInd w:val="0"/>
              <w:rPr>
                <w:rFonts w:eastAsia="Times New Roman" w:cs="Times New Roman"/>
                <w:sz w:val="24"/>
                <w:szCs w:val="24"/>
                <w:lang w:val="en-GB"/>
              </w:rPr>
            </w:pPr>
          </w:p>
          <w:p w14:paraId="719E8135" w14:textId="77777777" w:rsidR="00996272" w:rsidRDefault="00996272" w:rsidP="00996272">
            <w:pPr>
              <w:widowControl w:val="0"/>
              <w:autoSpaceDE w:val="0"/>
              <w:autoSpaceDN w:val="0"/>
              <w:adjustRightInd w:val="0"/>
              <w:rPr>
                <w:rFonts w:eastAsia="Times New Roman" w:cs="Times New Roman"/>
                <w:sz w:val="24"/>
                <w:szCs w:val="24"/>
                <w:lang w:val="en-GB"/>
              </w:rPr>
            </w:pPr>
          </w:p>
          <w:p w14:paraId="68CFC6F6" w14:textId="77777777" w:rsidR="00996272" w:rsidRDefault="00996272" w:rsidP="00996272">
            <w:pPr>
              <w:widowControl w:val="0"/>
              <w:autoSpaceDE w:val="0"/>
              <w:autoSpaceDN w:val="0"/>
              <w:adjustRightInd w:val="0"/>
              <w:rPr>
                <w:rFonts w:eastAsia="Times New Roman" w:cs="Times New Roman"/>
                <w:sz w:val="24"/>
                <w:szCs w:val="24"/>
                <w:lang w:val="en-GB"/>
              </w:rPr>
            </w:pPr>
          </w:p>
          <w:p w14:paraId="0610BD30" w14:textId="77777777" w:rsidR="00996272" w:rsidRDefault="00996272" w:rsidP="00996272">
            <w:pPr>
              <w:widowControl w:val="0"/>
              <w:autoSpaceDE w:val="0"/>
              <w:autoSpaceDN w:val="0"/>
              <w:adjustRightInd w:val="0"/>
              <w:rPr>
                <w:rFonts w:eastAsia="Times New Roman" w:cs="Times New Roman"/>
                <w:sz w:val="24"/>
                <w:szCs w:val="24"/>
                <w:lang w:val="en-GB"/>
              </w:rPr>
            </w:pPr>
          </w:p>
          <w:p w14:paraId="4B368A8B" w14:textId="77777777" w:rsidR="00996272" w:rsidRDefault="00996272" w:rsidP="00996272">
            <w:pPr>
              <w:widowControl w:val="0"/>
              <w:autoSpaceDE w:val="0"/>
              <w:autoSpaceDN w:val="0"/>
              <w:adjustRightInd w:val="0"/>
              <w:rPr>
                <w:rFonts w:eastAsia="Times New Roman" w:cs="Times New Roman"/>
                <w:sz w:val="24"/>
                <w:szCs w:val="24"/>
                <w:lang w:val="en-GB"/>
              </w:rPr>
            </w:pPr>
          </w:p>
          <w:p w14:paraId="066DC181" w14:textId="77777777" w:rsidR="00996272" w:rsidRPr="00996272" w:rsidRDefault="00996272" w:rsidP="00996272">
            <w:pPr>
              <w:widowControl w:val="0"/>
              <w:autoSpaceDE w:val="0"/>
              <w:autoSpaceDN w:val="0"/>
              <w:adjustRightInd w:val="0"/>
              <w:rPr>
                <w:rFonts w:eastAsia="Times New Roman" w:cs="Times New Roman"/>
                <w:sz w:val="24"/>
                <w:szCs w:val="24"/>
                <w:lang w:val="en-GB"/>
              </w:rPr>
            </w:pPr>
          </w:p>
        </w:tc>
        <w:tc>
          <w:tcPr>
            <w:tcW w:w="1487" w:type="pct"/>
          </w:tcPr>
          <w:p w14:paraId="3BA51E85" w14:textId="77777777" w:rsidR="004C2C64" w:rsidRDefault="003E02A7" w:rsidP="005457B2">
            <w:pPr>
              <w:jc w:val="center"/>
              <w:rPr>
                <w:b/>
                <w:bCs/>
                <w:u w:val="single"/>
              </w:rPr>
            </w:pPr>
            <w:r w:rsidRPr="00F95CCD">
              <w:rPr>
                <w:b/>
                <w:bCs/>
                <w:u w:val="single"/>
              </w:rPr>
              <w:lastRenderedPageBreak/>
              <w:t xml:space="preserve">Digital Resources </w:t>
            </w:r>
          </w:p>
          <w:p w14:paraId="4890B80C" w14:textId="77777777" w:rsidR="008571FA" w:rsidRPr="008571FA" w:rsidRDefault="00B41045" w:rsidP="008571FA">
            <w:pPr>
              <w:spacing w:after="160" w:line="259" w:lineRule="auto"/>
              <w:rPr>
                <w:rFonts w:ascii="Calibri" w:eastAsia="Calibri" w:hAnsi="Calibri" w:cs="Times New Roman"/>
                <w:color w:val="0000FF" w:themeColor="hyperlink"/>
                <w:u w:val="single"/>
              </w:rPr>
            </w:pPr>
            <w:r w:rsidRPr="00F95CCD">
              <w:rPr>
                <w:rFonts w:ascii="Calibri" w:eastAsia="Calibri" w:hAnsi="Calibri" w:cs="Times New Roman"/>
              </w:rPr>
              <w:t>Science Curriculum</w:t>
            </w:r>
            <w:r w:rsidR="00A44DDB">
              <w:rPr>
                <w:rFonts w:ascii="Calibri" w:eastAsia="Calibri" w:hAnsi="Calibri" w:cs="Times New Roman"/>
              </w:rPr>
              <w:t xml:space="preserve"> </w:t>
            </w:r>
            <w:proofErr w:type="spellStart"/>
            <w:r w:rsidR="00A44DDB">
              <w:rPr>
                <w:rFonts w:ascii="Calibri" w:eastAsia="Calibri" w:hAnsi="Calibri" w:cs="Times New Roman"/>
              </w:rPr>
              <w:t>STEMscopes</w:t>
            </w:r>
            <w:proofErr w:type="spellEnd"/>
            <w:r w:rsidR="00A44DDB">
              <w:rPr>
                <w:rFonts w:ascii="Calibri" w:eastAsia="Calibri" w:hAnsi="Calibri" w:cs="Times New Roman"/>
              </w:rPr>
              <w:t xml:space="preserve"> or HMH</w:t>
            </w:r>
            <w:r w:rsidRPr="00F95CCD">
              <w:rPr>
                <w:rFonts w:ascii="Calibri" w:eastAsia="Calibri" w:hAnsi="Calibri" w:cs="Times New Roman"/>
              </w:rPr>
              <w:t xml:space="preserve"> via My Backpack </w:t>
            </w:r>
          </w:p>
          <w:p w14:paraId="243BEEBF" w14:textId="77777777" w:rsidR="00A44DDB" w:rsidRPr="00A44DDB" w:rsidRDefault="00A44DDB" w:rsidP="00F95CCD">
            <w:pPr>
              <w:pStyle w:val="Heading1"/>
              <w:shd w:val="clear" w:color="auto" w:fill="FFFFFF"/>
              <w:spacing w:before="0" w:beforeAutospacing="0" w:after="0" w:afterAutospacing="0"/>
              <w:outlineLvl w:val="0"/>
              <w:rPr>
                <w:rStyle w:val="a-size-large"/>
                <w:rFonts w:ascii="Calibri" w:hAnsi="Calibri" w:cs="Calibri"/>
                <w:b w:val="0"/>
                <w:color w:val="111111"/>
                <w:sz w:val="24"/>
                <w:szCs w:val="24"/>
              </w:rPr>
            </w:pPr>
            <w:r w:rsidRPr="00A44DDB">
              <w:rPr>
                <w:rStyle w:val="a-size-large"/>
                <w:rFonts w:ascii="Calibri" w:hAnsi="Calibri" w:cs="Calibri"/>
                <w:b w:val="0"/>
                <w:color w:val="111111"/>
                <w:sz w:val="24"/>
                <w:szCs w:val="24"/>
              </w:rPr>
              <w:t>Fossils</w:t>
            </w:r>
          </w:p>
          <w:p w14:paraId="2A42CFE8" w14:textId="77777777" w:rsidR="00A44DDB" w:rsidRPr="00A44DDB" w:rsidRDefault="00F320A7" w:rsidP="00A44DDB">
            <w:pPr>
              <w:pStyle w:val="Heading1"/>
              <w:shd w:val="clear" w:color="auto" w:fill="FFFFFF"/>
              <w:spacing w:before="0" w:beforeAutospacing="0" w:after="0" w:afterAutospacing="0"/>
              <w:outlineLvl w:val="0"/>
              <w:rPr>
                <w:rFonts w:ascii="Calibri" w:hAnsi="Calibri" w:cs="Calibri"/>
                <w:b w:val="0"/>
                <w:color w:val="111111"/>
                <w:sz w:val="24"/>
                <w:szCs w:val="24"/>
              </w:rPr>
            </w:pPr>
            <w:hyperlink r:id="rId18" w:history="1">
              <w:r w:rsidR="00A44DDB" w:rsidRPr="00A44DDB">
                <w:rPr>
                  <w:rStyle w:val="Hyperlink"/>
                  <w:rFonts w:ascii="Calibri" w:hAnsi="Calibri" w:cs="Calibri"/>
                  <w:b w:val="0"/>
                  <w:sz w:val="24"/>
                  <w:szCs w:val="24"/>
                </w:rPr>
                <w:t>http://studyjams.scholastic.com/studyjams/jams/science/rocks-minerals-landforms/fossils.htm</w:t>
              </w:r>
            </w:hyperlink>
          </w:p>
          <w:p w14:paraId="602ECBCC" w14:textId="77777777" w:rsidR="00A44DDB" w:rsidRDefault="00A44DDB"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p>
          <w:p w14:paraId="7E4D4D1D" w14:textId="77777777" w:rsidR="00F95CCD" w:rsidRPr="00F95CCD" w:rsidRDefault="00F95CCD"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sidRPr="00F95CCD">
              <w:rPr>
                <w:rStyle w:val="a-size-large"/>
                <w:rFonts w:ascii="Calibri" w:hAnsi="Calibri" w:cs="Calibri"/>
                <w:b w:val="0"/>
                <w:color w:val="111111"/>
                <w:sz w:val="22"/>
                <w:szCs w:val="22"/>
              </w:rPr>
              <w:t>Brain Pop/Brain Pop Jr. via My Backpack</w:t>
            </w:r>
          </w:p>
          <w:p w14:paraId="769442F9" w14:textId="77777777" w:rsidR="00F95CCD" w:rsidRPr="00F95CCD" w:rsidRDefault="00F320A7"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19" w:history="1">
              <w:r w:rsidR="00F95CCD" w:rsidRPr="00F95CCD">
                <w:rPr>
                  <w:rStyle w:val="Hyperlink"/>
                  <w:rFonts w:ascii="Calibri" w:hAnsi="Calibri" w:cs="Calibri"/>
                  <w:b w:val="0"/>
                  <w:sz w:val="22"/>
                  <w:szCs w:val="22"/>
                </w:rPr>
                <w:t>www.brainpop.com</w:t>
              </w:r>
            </w:hyperlink>
          </w:p>
          <w:p w14:paraId="148B7800" w14:textId="77777777" w:rsidR="00A44DDB" w:rsidRPr="00F95CCD" w:rsidRDefault="00A44DDB" w:rsidP="00F95CCD">
            <w:pPr>
              <w:pStyle w:val="Heading1"/>
              <w:numPr>
                <w:ilvl w:val="0"/>
                <w:numId w:val="13"/>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Fossils</w:t>
            </w:r>
          </w:p>
          <w:p w14:paraId="4587639A" w14:textId="77777777" w:rsidR="00F95CCD" w:rsidRPr="00F95CCD" w:rsidRDefault="00F95CCD" w:rsidP="003E02A7">
            <w:pPr>
              <w:spacing w:line="259" w:lineRule="auto"/>
              <w:rPr>
                <w:rFonts w:ascii="Calibri" w:eastAsia="Calibri" w:hAnsi="Calibri" w:cs="Times New Roman"/>
              </w:rPr>
            </w:pPr>
          </w:p>
          <w:p w14:paraId="7604EF59" w14:textId="77777777" w:rsidR="00A44DDB" w:rsidRPr="00A44DDB" w:rsidRDefault="00A44DDB" w:rsidP="00A44DDB">
            <w:pPr>
              <w:pStyle w:val="Heading1"/>
              <w:shd w:val="clear" w:color="auto" w:fill="FFFFFF"/>
              <w:spacing w:before="0" w:beforeAutospacing="0" w:after="0" w:afterAutospacing="0"/>
              <w:outlineLvl w:val="0"/>
              <w:rPr>
                <w:rFonts w:ascii="Calibri" w:hAnsi="Calibri" w:cs="Calibri"/>
                <w:b w:val="0"/>
                <w:sz w:val="24"/>
                <w:szCs w:val="24"/>
              </w:rPr>
            </w:pPr>
            <w:r w:rsidRPr="00A44DDB">
              <w:rPr>
                <w:rFonts w:ascii="Calibri" w:hAnsi="Calibri" w:cs="Calibri"/>
                <w:b w:val="0"/>
                <w:sz w:val="24"/>
                <w:szCs w:val="24"/>
              </w:rPr>
              <w:t xml:space="preserve">The Nye site can be found at </w:t>
            </w:r>
            <w:hyperlink r:id="rId20" w:history="1">
              <w:r w:rsidRPr="00A44DDB">
                <w:rPr>
                  <w:rStyle w:val="Hyperlink"/>
                  <w:rFonts w:ascii="Calibri" w:hAnsi="Calibri" w:cs="Calibri"/>
                  <w:b w:val="0"/>
                  <w:sz w:val="24"/>
                  <w:szCs w:val="24"/>
                </w:rPr>
                <w:t>http://billnye.com</w:t>
              </w:r>
            </w:hyperlink>
            <w:r w:rsidRPr="00A44DDB">
              <w:rPr>
                <w:rFonts w:ascii="Calibri" w:hAnsi="Calibri" w:cs="Calibri"/>
                <w:b w:val="0"/>
                <w:sz w:val="24"/>
                <w:szCs w:val="24"/>
              </w:rPr>
              <w:t xml:space="preserve">. </w:t>
            </w:r>
          </w:p>
          <w:p w14:paraId="365F1275" w14:textId="77777777" w:rsidR="00A44DDB" w:rsidRPr="00A44DDB" w:rsidRDefault="00F320A7" w:rsidP="00A44DDB">
            <w:pPr>
              <w:pStyle w:val="Heading1"/>
              <w:shd w:val="clear" w:color="auto" w:fill="FFFFFF"/>
              <w:spacing w:before="0" w:beforeAutospacing="0" w:after="0" w:afterAutospacing="0"/>
              <w:outlineLvl w:val="0"/>
              <w:rPr>
                <w:rFonts w:ascii="Calibri" w:hAnsi="Calibri" w:cs="Calibri"/>
                <w:b w:val="0"/>
                <w:color w:val="111111"/>
                <w:sz w:val="24"/>
                <w:szCs w:val="24"/>
              </w:rPr>
            </w:pPr>
            <w:hyperlink r:id="rId21" w:history="1">
              <w:r w:rsidR="00A44DDB" w:rsidRPr="00A44DDB">
                <w:rPr>
                  <w:rStyle w:val="Hyperlink"/>
                  <w:rFonts w:ascii="Calibri" w:hAnsi="Calibri" w:cs="Calibri"/>
                  <w:b w:val="0"/>
                  <w:sz w:val="24"/>
                  <w:szCs w:val="24"/>
                </w:rPr>
                <w:t>http://www.fossilsforkids.com</w:t>
              </w:r>
            </w:hyperlink>
            <w:r w:rsidR="00A44DDB" w:rsidRPr="00A44DDB">
              <w:rPr>
                <w:rFonts w:ascii="Calibri" w:hAnsi="Calibri" w:cs="Calibri"/>
                <w:b w:val="0"/>
                <w:sz w:val="24"/>
                <w:szCs w:val="24"/>
              </w:rPr>
              <w:t xml:space="preserve"> </w:t>
            </w:r>
          </w:p>
          <w:p w14:paraId="7853E658" w14:textId="77777777" w:rsidR="00A44DDB" w:rsidRDefault="00A44DDB" w:rsidP="00A44DDB">
            <w:pPr>
              <w:rPr>
                <w:rFonts w:ascii="Calibri" w:hAnsi="Calibri" w:cs="Calibri"/>
                <w:sz w:val="24"/>
                <w:szCs w:val="24"/>
              </w:rPr>
            </w:pPr>
          </w:p>
          <w:p w14:paraId="45B8C7FD" w14:textId="77777777" w:rsidR="00A44DDB" w:rsidRPr="00A44DDB" w:rsidRDefault="00A44DDB" w:rsidP="00A44DDB">
            <w:pPr>
              <w:rPr>
                <w:rFonts w:ascii="Calibri" w:hAnsi="Calibri" w:cs="Calibri"/>
                <w:sz w:val="24"/>
                <w:szCs w:val="24"/>
              </w:rPr>
            </w:pPr>
            <w:r w:rsidRPr="00A44DDB">
              <w:rPr>
                <w:rFonts w:ascii="Calibri" w:hAnsi="Calibri" w:cs="Calibri"/>
                <w:sz w:val="24"/>
                <w:szCs w:val="24"/>
              </w:rPr>
              <w:t xml:space="preserve">This site contains fossil information including a safety guide, tools of the trade, fossil history timelines and great links to other fossil sites. </w:t>
            </w:r>
            <w:hyperlink r:id="rId22" w:history="1">
              <w:r w:rsidRPr="00A44DDB">
                <w:rPr>
                  <w:rStyle w:val="Hyperlink"/>
                  <w:rFonts w:ascii="Calibri" w:hAnsi="Calibri" w:cs="Calibri"/>
                  <w:sz w:val="24"/>
                  <w:szCs w:val="24"/>
                </w:rPr>
                <w:t>http://www.fossils-facts-and-finds.com/index.html</w:t>
              </w:r>
            </w:hyperlink>
          </w:p>
          <w:p w14:paraId="5CDCFEDD" w14:textId="77777777" w:rsidR="00A44DDB" w:rsidRPr="00A44DDB" w:rsidRDefault="00A44DDB" w:rsidP="00A44DDB">
            <w:pPr>
              <w:spacing w:after="160" w:line="259" w:lineRule="auto"/>
              <w:rPr>
                <w:rFonts w:ascii="Calibri" w:hAnsi="Calibri" w:cs="Calibri"/>
                <w:sz w:val="24"/>
                <w:szCs w:val="24"/>
              </w:rPr>
            </w:pPr>
            <w:r w:rsidRPr="00A44DDB">
              <w:rPr>
                <w:rFonts w:ascii="Calibri" w:hAnsi="Calibri" w:cs="Calibri"/>
                <w:sz w:val="24"/>
                <w:szCs w:val="24"/>
              </w:rPr>
              <w:t xml:space="preserve"> </w:t>
            </w:r>
          </w:p>
          <w:p w14:paraId="252A48D7" w14:textId="77777777" w:rsidR="00F95CCD" w:rsidRPr="00F95CCD" w:rsidRDefault="00F95CCD" w:rsidP="00F95CCD">
            <w:pPr>
              <w:spacing w:line="259" w:lineRule="auto"/>
              <w:rPr>
                <w:rFonts w:ascii="Calibri" w:eastAsia="Calibri" w:hAnsi="Calibri" w:cs="Times New Roman"/>
              </w:rPr>
            </w:pPr>
          </w:p>
          <w:p w14:paraId="623930CD" w14:textId="77777777" w:rsidR="003E02A7" w:rsidRPr="008571FA" w:rsidRDefault="003E02A7" w:rsidP="008571FA">
            <w:pPr>
              <w:spacing w:after="160" w:line="259" w:lineRule="auto"/>
              <w:rPr>
                <w:rFonts w:ascii="Calibri" w:eastAsia="Calibri" w:hAnsi="Calibri" w:cs="Arial"/>
                <w:iCs/>
                <w:color w:val="0563C1"/>
                <w:u w:val="single"/>
              </w:rPr>
            </w:pPr>
          </w:p>
        </w:tc>
      </w:tr>
      <w:tr w:rsidR="000831E0" w14:paraId="7EA83496" w14:textId="77777777" w:rsidTr="000831E0">
        <w:tc>
          <w:tcPr>
            <w:tcW w:w="5000" w:type="pct"/>
            <w:gridSpan w:val="4"/>
          </w:tcPr>
          <w:p w14:paraId="1C8A3F39" w14:textId="77777777" w:rsidR="000831E0" w:rsidRPr="000831E0" w:rsidRDefault="000831E0" w:rsidP="005457B2">
            <w:pPr>
              <w:jc w:val="center"/>
              <w:rPr>
                <w:b/>
                <w:bCs/>
                <w:sz w:val="24"/>
                <w:szCs w:val="24"/>
                <w:u w:val="single"/>
              </w:rPr>
            </w:pPr>
            <w:r w:rsidRPr="000831E0">
              <w:rPr>
                <w:b/>
                <w:bCs/>
                <w:sz w:val="24"/>
                <w:szCs w:val="24"/>
                <w:u w:val="single"/>
              </w:rPr>
              <w:lastRenderedPageBreak/>
              <w:t xml:space="preserve">CHANGES TO SCIENCE STANDARDS: </w:t>
            </w:r>
            <w:r w:rsidRPr="000831E0">
              <w:rPr>
                <w:b/>
                <w:bCs/>
                <w:sz w:val="24"/>
                <w:szCs w:val="24"/>
              </w:rPr>
              <w:t>Students are expected to perform the practices while learning the content and understanding the crosscutting concepts.</w:t>
            </w:r>
          </w:p>
        </w:tc>
      </w:tr>
      <w:tr w:rsidR="000831E0" w14:paraId="29BC5C8F" w14:textId="77777777" w:rsidTr="000831E0">
        <w:tc>
          <w:tcPr>
            <w:tcW w:w="2500" w:type="pct"/>
            <w:gridSpan w:val="2"/>
          </w:tcPr>
          <w:p w14:paraId="15F65841" w14:textId="77777777" w:rsidR="000831E0" w:rsidRPr="000831E0" w:rsidRDefault="000831E0" w:rsidP="000831E0">
            <w:pPr>
              <w:spacing w:line="276" w:lineRule="auto"/>
              <w:rPr>
                <w:b/>
                <w:bCs/>
                <w:sz w:val="28"/>
                <w:szCs w:val="28"/>
                <w:u w:val="single"/>
              </w:rPr>
            </w:pPr>
            <w:r w:rsidRPr="000831E0">
              <w:rPr>
                <w:b/>
                <w:bCs/>
                <w:sz w:val="28"/>
                <w:szCs w:val="28"/>
                <w:u w:val="single"/>
              </w:rPr>
              <w:t>Science and Engineering Practices</w:t>
            </w:r>
          </w:p>
          <w:p w14:paraId="26A46F89" w14:textId="77777777" w:rsidR="000831E0" w:rsidRPr="000831E0" w:rsidRDefault="000831E0" w:rsidP="000831E0">
            <w:pPr>
              <w:spacing w:line="276" w:lineRule="auto"/>
              <w:rPr>
                <w:b/>
                <w:bCs/>
                <w:sz w:val="28"/>
                <w:szCs w:val="28"/>
                <w:u w:val="single"/>
              </w:rPr>
            </w:pPr>
            <w:r w:rsidRPr="000831E0">
              <w:t xml:space="preserve">Students can use their understanding to investigate the natural world through the practices of science </w:t>
            </w:r>
            <w:proofErr w:type="gramStart"/>
            <w:r w:rsidRPr="000831E0">
              <w:t>inquiry, or</w:t>
            </w:r>
            <w:proofErr w:type="gramEnd"/>
            <w:r w:rsidRPr="000831E0">
              <w:t xml:space="preserve"> solve meaningful problems through the practices of engineering design.</w:t>
            </w:r>
          </w:p>
          <w:p w14:paraId="0D579DE9" w14:textId="77777777" w:rsidR="000831E0" w:rsidRPr="000831E0" w:rsidRDefault="000831E0" w:rsidP="000831E0">
            <w:pPr>
              <w:spacing w:line="276" w:lineRule="auto"/>
              <w:rPr>
                <w:b/>
                <w:bCs/>
                <w:sz w:val="28"/>
                <w:szCs w:val="28"/>
                <w:u w:val="single"/>
              </w:rPr>
            </w:pPr>
            <w:r w:rsidRPr="000831E0">
              <w:rPr>
                <w:b/>
                <w:bCs/>
                <w:sz w:val="28"/>
                <w:szCs w:val="28"/>
                <w:u w:val="single"/>
              </w:rPr>
              <w:t>Crosscutting Concepts</w:t>
            </w:r>
          </w:p>
          <w:p w14:paraId="75519D87" w14:textId="77777777" w:rsidR="000831E0" w:rsidRPr="000831E0" w:rsidRDefault="000831E0" w:rsidP="000831E0">
            <w:pPr>
              <w:spacing w:line="276" w:lineRule="auto"/>
              <w:rPr>
                <w:b/>
                <w:bCs/>
                <w:sz w:val="28"/>
                <w:szCs w:val="28"/>
                <w:u w:val="single"/>
              </w:rPr>
            </w:pPr>
            <w:r w:rsidRPr="000831E0">
              <w:t>Provide students with connections and intellectual tools that are related across the differing areas of disciplinary content and can enrich their application of practices and their understanding of core ideas</w:t>
            </w:r>
            <w:r>
              <w:t>.</w:t>
            </w:r>
          </w:p>
          <w:p w14:paraId="5715327C" w14:textId="77777777" w:rsidR="000831E0" w:rsidRPr="000831E0" w:rsidRDefault="000831E0" w:rsidP="000831E0">
            <w:pPr>
              <w:spacing w:line="276" w:lineRule="auto"/>
              <w:rPr>
                <w:b/>
                <w:bCs/>
                <w:sz w:val="28"/>
                <w:szCs w:val="28"/>
                <w:u w:val="single"/>
              </w:rPr>
            </w:pPr>
            <w:r w:rsidRPr="000831E0">
              <w:rPr>
                <w:b/>
                <w:bCs/>
                <w:sz w:val="28"/>
                <w:szCs w:val="28"/>
                <w:u w:val="single"/>
              </w:rPr>
              <w:t>Core Ideas</w:t>
            </w:r>
          </w:p>
          <w:p w14:paraId="633EB55B" w14:textId="77777777" w:rsidR="000831E0" w:rsidRDefault="000831E0" w:rsidP="000831E0">
            <w:pPr>
              <w:rPr>
                <w:b/>
                <w:bCs/>
                <w:sz w:val="24"/>
                <w:u w:val="single"/>
              </w:rPr>
            </w:pPr>
            <w:r w:rsidRPr="000831E0">
              <w:rPr>
                <w:bCs/>
              </w:rPr>
              <w:t>Core ideas cover the four domains: physical sciences, earth and space sciences, life science, and engineering and technology.</w:t>
            </w:r>
          </w:p>
        </w:tc>
        <w:tc>
          <w:tcPr>
            <w:tcW w:w="2500" w:type="pct"/>
            <w:gridSpan w:val="2"/>
          </w:tcPr>
          <w:p w14:paraId="77C05CFD" w14:textId="77777777" w:rsidR="000831E0" w:rsidRDefault="000831E0" w:rsidP="005457B2">
            <w:pPr>
              <w:jc w:val="center"/>
              <w:rPr>
                <w:b/>
                <w:bCs/>
                <w:sz w:val="24"/>
                <w:u w:val="single"/>
              </w:rPr>
            </w:pPr>
            <w:r>
              <w:rPr>
                <w:b/>
                <w:noProof/>
                <w:sz w:val="28"/>
                <w:szCs w:val="28"/>
              </w:rPr>
              <w:drawing>
                <wp:inline distT="0" distB="0" distL="0" distR="0" wp14:anchorId="4F9F059B" wp14:editId="22A6E8BF">
                  <wp:extent cx="2476500" cy="245131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190" cy="2460908"/>
                          </a:xfrm>
                          <a:prstGeom prst="rect">
                            <a:avLst/>
                          </a:prstGeom>
                          <a:noFill/>
                          <a:ln>
                            <a:noFill/>
                          </a:ln>
                        </pic:spPr>
                      </pic:pic>
                    </a:graphicData>
                  </a:graphic>
                </wp:inline>
              </w:drawing>
            </w:r>
          </w:p>
        </w:tc>
      </w:tr>
    </w:tbl>
    <w:p w14:paraId="3A379D29" w14:textId="77777777" w:rsidR="00D21CE3" w:rsidRDefault="00D21CE3" w:rsidP="00D552F5"/>
    <w:sectPr w:rsidR="00D21CE3" w:rsidSect="007A09F2">
      <w:headerReference w:type="even" r:id="rId24"/>
      <w:footerReference w:type="default" r:id="rId25"/>
      <w:headerReference w:type="first" r:id="rId26"/>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EB84C" w14:textId="77777777" w:rsidR="00F320A7" w:rsidRDefault="00F320A7" w:rsidP="007A09F2">
      <w:pPr>
        <w:spacing w:after="0" w:line="240" w:lineRule="auto"/>
      </w:pPr>
      <w:r>
        <w:separator/>
      </w:r>
    </w:p>
  </w:endnote>
  <w:endnote w:type="continuationSeparator" w:id="0">
    <w:p w14:paraId="4927355D" w14:textId="77777777" w:rsidR="00F320A7" w:rsidRDefault="00F320A7"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709D88DE" w14:textId="77777777" w:rsidR="00D4162E" w:rsidRDefault="0032131C">
            <w:pPr>
              <w:pStyle w:val="Footer"/>
              <w:jc w:val="right"/>
            </w:pPr>
            <w:r>
              <w:tab/>
            </w:r>
            <w:r>
              <w:tab/>
            </w:r>
            <w:r>
              <w:tab/>
            </w:r>
            <w:r>
              <w:tab/>
            </w:r>
            <w:r>
              <w:tab/>
            </w:r>
            <w:r w:rsidR="00D4162E">
              <w:t xml:space="preserve">Page </w:t>
            </w:r>
            <w:r w:rsidR="00D4162E">
              <w:rPr>
                <w:b/>
                <w:bCs/>
                <w:sz w:val="24"/>
                <w:szCs w:val="24"/>
              </w:rPr>
              <w:fldChar w:fldCharType="begin"/>
            </w:r>
            <w:r w:rsidR="00D4162E">
              <w:rPr>
                <w:b/>
                <w:bCs/>
              </w:rPr>
              <w:instrText xml:space="preserve"> PAGE </w:instrText>
            </w:r>
            <w:r w:rsidR="00D4162E">
              <w:rPr>
                <w:b/>
                <w:bCs/>
                <w:sz w:val="24"/>
                <w:szCs w:val="24"/>
              </w:rPr>
              <w:fldChar w:fldCharType="separate"/>
            </w:r>
            <w:r w:rsidR="00CE7F96">
              <w:rPr>
                <w:b/>
                <w:bCs/>
                <w:noProof/>
              </w:rPr>
              <w:t>1</w:t>
            </w:r>
            <w:r w:rsidR="00D4162E">
              <w:rPr>
                <w:b/>
                <w:bCs/>
                <w:sz w:val="24"/>
                <w:szCs w:val="24"/>
              </w:rPr>
              <w:fldChar w:fldCharType="end"/>
            </w:r>
            <w:r w:rsidR="00D4162E">
              <w:t xml:space="preserve"> of </w:t>
            </w:r>
            <w:r w:rsidR="00D4162E">
              <w:rPr>
                <w:b/>
                <w:bCs/>
                <w:sz w:val="24"/>
                <w:szCs w:val="24"/>
              </w:rPr>
              <w:fldChar w:fldCharType="begin"/>
            </w:r>
            <w:r w:rsidR="00D4162E">
              <w:rPr>
                <w:b/>
                <w:bCs/>
              </w:rPr>
              <w:instrText xml:space="preserve"> NUMPAGES  </w:instrText>
            </w:r>
            <w:r w:rsidR="00D4162E">
              <w:rPr>
                <w:b/>
                <w:bCs/>
                <w:sz w:val="24"/>
                <w:szCs w:val="24"/>
              </w:rPr>
              <w:fldChar w:fldCharType="separate"/>
            </w:r>
            <w:r w:rsidR="00CE7F96">
              <w:rPr>
                <w:b/>
                <w:bCs/>
                <w:noProof/>
              </w:rPr>
              <w:t>6</w:t>
            </w:r>
            <w:r w:rsidR="00D4162E">
              <w:rPr>
                <w:b/>
                <w:bCs/>
                <w:sz w:val="24"/>
                <w:szCs w:val="24"/>
              </w:rPr>
              <w:fldChar w:fldCharType="end"/>
            </w:r>
          </w:p>
        </w:sdtContent>
      </w:sdt>
    </w:sdtContent>
  </w:sdt>
  <w:p w14:paraId="66989DF0" w14:textId="77777777" w:rsidR="00D4162E" w:rsidRDefault="00D4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FAD8E" w14:textId="77777777" w:rsidR="00F320A7" w:rsidRDefault="00F320A7" w:rsidP="007A09F2">
      <w:pPr>
        <w:spacing w:after="0" w:line="240" w:lineRule="auto"/>
      </w:pPr>
      <w:r>
        <w:separator/>
      </w:r>
    </w:p>
  </w:footnote>
  <w:footnote w:type="continuationSeparator" w:id="0">
    <w:p w14:paraId="58136D50" w14:textId="77777777" w:rsidR="00F320A7" w:rsidRDefault="00F320A7"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DF35" w14:textId="77777777" w:rsidR="00D4162E" w:rsidRDefault="00376484">
    <w:pPr>
      <w:pStyle w:val="Header"/>
    </w:pPr>
    <w:r>
      <w:rPr>
        <w:noProof/>
      </w:rPr>
      <w:drawing>
        <wp:anchor distT="0" distB="0" distL="114300" distR="114300" simplePos="0" relativeHeight="251657216" behindDoc="1" locked="0" layoutInCell="0" allowOverlap="1" wp14:anchorId="06521072" wp14:editId="154DAACD">
          <wp:simplePos x="0" y="0"/>
          <wp:positionH relativeFrom="margin">
            <wp:align>center</wp:align>
          </wp:positionH>
          <wp:positionV relativeFrom="margin">
            <wp:align>center</wp:align>
          </wp:positionV>
          <wp:extent cx="8225155" cy="5944235"/>
          <wp:effectExtent l="0" t="0" r="0" b="0"/>
          <wp:wrapNone/>
          <wp:docPr id="24"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E5CC" w14:textId="77777777" w:rsidR="00D4162E" w:rsidRDefault="00F320A7">
    <w:pPr>
      <w:pStyle w:val="Header"/>
    </w:pPr>
    <w:r>
      <w:rPr>
        <w:noProof/>
      </w:rPr>
      <w:pict w14:anchorId="5F9E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aps green" style="position:absolute;margin-left:0;margin-top:0;width:647.65pt;height:468.05pt;z-index:-251658240;mso-wrap-edited:f;mso-width-percent:0;mso-height-percent:0;mso-position-horizontal:center;mso-position-horizontal-relative:margin;mso-position-vertical:center;mso-position-vertical-relative:margin;mso-width-percent:0;mso-height-percent:0"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8B4"/>
    <w:multiLevelType w:val="hybridMultilevel"/>
    <w:tmpl w:val="2D1CF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A0F20"/>
    <w:multiLevelType w:val="hybridMultilevel"/>
    <w:tmpl w:val="4904B156"/>
    <w:lvl w:ilvl="0" w:tplc="F668A2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8C80EC7"/>
    <w:multiLevelType w:val="hybridMultilevel"/>
    <w:tmpl w:val="2CB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31CD5"/>
    <w:multiLevelType w:val="hybridMultilevel"/>
    <w:tmpl w:val="04523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07997"/>
    <w:multiLevelType w:val="hybridMultilevel"/>
    <w:tmpl w:val="ADB46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025805"/>
    <w:multiLevelType w:val="hybridMultilevel"/>
    <w:tmpl w:val="0188FA76"/>
    <w:lvl w:ilvl="0" w:tplc="230E2A78">
      <w:start w:val="1"/>
      <w:numFmt w:val="bullet"/>
      <w:lvlText w:val="•"/>
      <w:lvlJc w:val="left"/>
      <w:pPr>
        <w:tabs>
          <w:tab w:val="num" w:pos="720"/>
        </w:tabs>
        <w:ind w:left="720" w:hanging="360"/>
      </w:pPr>
      <w:rPr>
        <w:rFonts w:ascii="Arial" w:hAnsi="Arial" w:hint="default"/>
      </w:rPr>
    </w:lvl>
    <w:lvl w:ilvl="1" w:tplc="B2B6A68E" w:tentative="1">
      <w:start w:val="1"/>
      <w:numFmt w:val="bullet"/>
      <w:lvlText w:val="•"/>
      <w:lvlJc w:val="left"/>
      <w:pPr>
        <w:tabs>
          <w:tab w:val="num" w:pos="1440"/>
        </w:tabs>
        <w:ind w:left="1440" w:hanging="360"/>
      </w:pPr>
      <w:rPr>
        <w:rFonts w:ascii="Arial" w:hAnsi="Arial" w:hint="default"/>
      </w:rPr>
    </w:lvl>
    <w:lvl w:ilvl="2" w:tplc="3CA873E8" w:tentative="1">
      <w:start w:val="1"/>
      <w:numFmt w:val="bullet"/>
      <w:lvlText w:val="•"/>
      <w:lvlJc w:val="left"/>
      <w:pPr>
        <w:tabs>
          <w:tab w:val="num" w:pos="2160"/>
        </w:tabs>
        <w:ind w:left="2160" w:hanging="360"/>
      </w:pPr>
      <w:rPr>
        <w:rFonts w:ascii="Arial" w:hAnsi="Arial" w:hint="default"/>
      </w:rPr>
    </w:lvl>
    <w:lvl w:ilvl="3" w:tplc="EB745592" w:tentative="1">
      <w:start w:val="1"/>
      <w:numFmt w:val="bullet"/>
      <w:lvlText w:val="•"/>
      <w:lvlJc w:val="left"/>
      <w:pPr>
        <w:tabs>
          <w:tab w:val="num" w:pos="2880"/>
        </w:tabs>
        <w:ind w:left="2880" w:hanging="360"/>
      </w:pPr>
      <w:rPr>
        <w:rFonts w:ascii="Arial" w:hAnsi="Arial" w:hint="default"/>
      </w:rPr>
    </w:lvl>
    <w:lvl w:ilvl="4" w:tplc="4EE8AFCC" w:tentative="1">
      <w:start w:val="1"/>
      <w:numFmt w:val="bullet"/>
      <w:lvlText w:val="•"/>
      <w:lvlJc w:val="left"/>
      <w:pPr>
        <w:tabs>
          <w:tab w:val="num" w:pos="3600"/>
        </w:tabs>
        <w:ind w:left="3600" w:hanging="360"/>
      </w:pPr>
      <w:rPr>
        <w:rFonts w:ascii="Arial" w:hAnsi="Arial" w:hint="default"/>
      </w:rPr>
    </w:lvl>
    <w:lvl w:ilvl="5" w:tplc="BFE41B8E" w:tentative="1">
      <w:start w:val="1"/>
      <w:numFmt w:val="bullet"/>
      <w:lvlText w:val="•"/>
      <w:lvlJc w:val="left"/>
      <w:pPr>
        <w:tabs>
          <w:tab w:val="num" w:pos="4320"/>
        </w:tabs>
        <w:ind w:left="4320" w:hanging="360"/>
      </w:pPr>
      <w:rPr>
        <w:rFonts w:ascii="Arial" w:hAnsi="Arial" w:hint="default"/>
      </w:rPr>
    </w:lvl>
    <w:lvl w:ilvl="6" w:tplc="5F1AC982" w:tentative="1">
      <w:start w:val="1"/>
      <w:numFmt w:val="bullet"/>
      <w:lvlText w:val="•"/>
      <w:lvlJc w:val="left"/>
      <w:pPr>
        <w:tabs>
          <w:tab w:val="num" w:pos="5040"/>
        </w:tabs>
        <w:ind w:left="5040" w:hanging="360"/>
      </w:pPr>
      <w:rPr>
        <w:rFonts w:ascii="Arial" w:hAnsi="Arial" w:hint="default"/>
      </w:rPr>
    </w:lvl>
    <w:lvl w:ilvl="7" w:tplc="3AB208DC" w:tentative="1">
      <w:start w:val="1"/>
      <w:numFmt w:val="bullet"/>
      <w:lvlText w:val="•"/>
      <w:lvlJc w:val="left"/>
      <w:pPr>
        <w:tabs>
          <w:tab w:val="num" w:pos="5760"/>
        </w:tabs>
        <w:ind w:left="5760" w:hanging="360"/>
      </w:pPr>
      <w:rPr>
        <w:rFonts w:ascii="Arial" w:hAnsi="Arial" w:hint="default"/>
      </w:rPr>
    </w:lvl>
    <w:lvl w:ilvl="8" w:tplc="45C052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182208"/>
    <w:multiLevelType w:val="hybridMultilevel"/>
    <w:tmpl w:val="0412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537D8"/>
    <w:multiLevelType w:val="hybridMultilevel"/>
    <w:tmpl w:val="28EC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4622F"/>
    <w:multiLevelType w:val="hybridMultilevel"/>
    <w:tmpl w:val="B128EE62"/>
    <w:lvl w:ilvl="0" w:tplc="200CC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4F287F"/>
    <w:multiLevelType w:val="hybridMultilevel"/>
    <w:tmpl w:val="EB2C9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2453D"/>
    <w:multiLevelType w:val="hybridMultilevel"/>
    <w:tmpl w:val="D9FC18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453E88"/>
    <w:multiLevelType w:val="hybridMultilevel"/>
    <w:tmpl w:val="1E7C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E4C59"/>
    <w:multiLevelType w:val="hybridMultilevel"/>
    <w:tmpl w:val="72EC61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62748B"/>
    <w:multiLevelType w:val="hybridMultilevel"/>
    <w:tmpl w:val="1128AE50"/>
    <w:lvl w:ilvl="0" w:tplc="464C3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2C709E"/>
    <w:multiLevelType w:val="hybridMultilevel"/>
    <w:tmpl w:val="6D0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D567F"/>
    <w:multiLevelType w:val="hybridMultilevel"/>
    <w:tmpl w:val="358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23EE"/>
    <w:multiLevelType w:val="hybridMultilevel"/>
    <w:tmpl w:val="176A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E939E2"/>
    <w:multiLevelType w:val="hybridMultilevel"/>
    <w:tmpl w:val="CB0C115A"/>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4631EA"/>
    <w:multiLevelType w:val="hybridMultilevel"/>
    <w:tmpl w:val="5BA89C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BCD6F2C"/>
    <w:multiLevelType w:val="multilevel"/>
    <w:tmpl w:val="8D00D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71189"/>
    <w:multiLevelType w:val="hybridMultilevel"/>
    <w:tmpl w:val="CAB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D60D28"/>
    <w:multiLevelType w:val="hybridMultilevel"/>
    <w:tmpl w:val="CC06B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82AB7"/>
    <w:multiLevelType w:val="hybridMultilevel"/>
    <w:tmpl w:val="6218C0EE"/>
    <w:lvl w:ilvl="0" w:tplc="04090001">
      <w:start w:val="1"/>
      <w:numFmt w:val="bullet"/>
      <w:lvlText w:val=""/>
      <w:lvlJc w:val="left"/>
      <w:pPr>
        <w:ind w:left="720" w:hanging="360"/>
      </w:pPr>
      <w:rPr>
        <w:rFonts w:ascii="Symbol" w:hAnsi="Symbol" w:hint="default"/>
      </w:rPr>
    </w:lvl>
    <w:lvl w:ilvl="1" w:tplc="38CEAC2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4"/>
  </w:num>
  <w:num w:numId="4">
    <w:abstractNumId w:val="19"/>
  </w:num>
  <w:num w:numId="5">
    <w:abstractNumId w:val="5"/>
  </w:num>
  <w:num w:numId="6">
    <w:abstractNumId w:val="16"/>
  </w:num>
  <w:num w:numId="7">
    <w:abstractNumId w:val="7"/>
  </w:num>
  <w:num w:numId="8">
    <w:abstractNumId w:val="2"/>
  </w:num>
  <w:num w:numId="9">
    <w:abstractNumId w:val="25"/>
  </w:num>
  <w:num w:numId="10">
    <w:abstractNumId w:val="15"/>
  </w:num>
  <w:num w:numId="11">
    <w:abstractNumId w:val="23"/>
  </w:num>
  <w:num w:numId="12">
    <w:abstractNumId w:val="11"/>
  </w:num>
  <w:num w:numId="13">
    <w:abstractNumId w:val="17"/>
  </w:num>
  <w:num w:numId="14">
    <w:abstractNumId w:val="4"/>
  </w:num>
  <w:num w:numId="15">
    <w:abstractNumId w:val="12"/>
  </w:num>
  <w:num w:numId="16">
    <w:abstractNumId w:val="20"/>
  </w:num>
  <w:num w:numId="17">
    <w:abstractNumId w:val="10"/>
  </w:num>
  <w:num w:numId="18">
    <w:abstractNumId w:val="9"/>
  </w:num>
  <w:num w:numId="19">
    <w:abstractNumId w:val="13"/>
  </w:num>
  <w:num w:numId="20">
    <w:abstractNumId w:val="8"/>
  </w:num>
  <w:num w:numId="21">
    <w:abstractNumId w:val="1"/>
  </w:num>
  <w:num w:numId="22">
    <w:abstractNumId w:val="24"/>
  </w:num>
  <w:num w:numId="23">
    <w:abstractNumId w:val="3"/>
  </w:num>
  <w:num w:numId="24">
    <w:abstractNumId w:val="0"/>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45299"/>
    <w:rsid w:val="00057F8F"/>
    <w:rsid w:val="000831E0"/>
    <w:rsid w:val="000A4FA4"/>
    <w:rsid w:val="000C002E"/>
    <w:rsid w:val="000D2152"/>
    <w:rsid w:val="000E6544"/>
    <w:rsid w:val="000F019C"/>
    <w:rsid w:val="000F299D"/>
    <w:rsid w:val="00125746"/>
    <w:rsid w:val="00147780"/>
    <w:rsid w:val="00171AC0"/>
    <w:rsid w:val="001A2322"/>
    <w:rsid w:val="001B55B9"/>
    <w:rsid w:val="001F13E4"/>
    <w:rsid w:val="001F57C3"/>
    <w:rsid w:val="002033B4"/>
    <w:rsid w:val="00227A00"/>
    <w:rsid w:val="00237694"/>
    <w:rsid w:val="00257C4B"/>
    <w:rsid w:val="00263763"/>
    <w:rsid w:val="00294EE8"/>
    <w:rsid w:val="002D0E58"/>
    <w:rsid w:val="00303CE1"/>
    <w:rsid w:val="0032131C"/>
    <w:rsid w:val="00376484"/>
    <w:rsid w:val="00385D6D"/>
    <w:rsid w:val="003B57ED"/>
    <w:rsid w:val="003D0235"/>
    <w:rsid w:val="003E02A7"/>
    <w:rsid w:val="004178E2"/>
    <w:rsid w:val="004C2C64"/>
    <w:rsid w:val="004C4D99"/>
    <w:rsid w:val="004C6FB9"/>
    <w:rsid w:val="004D1AF7"/>
    <w:rsid w:val="004F4123"/>
    <w:rsid w:val="005457B2"/>
    <w:rsid w:val="00567D14"/>
    <w:rsid w:val="005872F5"/>
    <w:rsid w:val="005932C9"/>
    <w:rsid w:val="00594182"/>
    <w:rsid w:val="005C5253"/>
    <w:rsid w:val="005D3260"/>
    <w:rsid w:val="00625792"/>
    <w:rsid w:val="00653956"/>
    <w:rsid w:val="006A5D01"/>
    <w:rsid w:val="006D46F4"/>
    <w:rsid w:val="006E0C0A"/>
    <w:rsid w:val="00736BD2"/>
    <w:rsid w:val="00786BE9"/>
    <w:rsid w:val="00791E63"/>
    <w:rsid w:val="007A06FC"/>
    <w:rsid w:val="007A09F2"/>
    <w:rsid w:val="007C7501"/>
    <w:rsid w:val="007F4446"/>
    <w:rsid w:val="00831EC6"/>
    <w:rsid w:val="008500B0"/>
    <w:rsid w:val="008571FA"/>
    <w:rsid w:val="008621D7"/>
    <w:rsid w:val="0086569A"/>
    <w:rsid w:val="008C2B89"/>
    <w:rsid w:val="009549FA"/>
    <w:rsid w:val="009704D4"/>
    <w:rsid w:val="0098677F"/>
    <w:rsid w:val="00996272"/>
    <w:rsid w:val="009970F0"/>
    <w:rsid w:val="009A72C3"/>
    <w:rsid w:val="009B147B"/>
    <w:rsid w:val="00A258C6"/>
    <w:rsid w:val="00A2639D"/>
    <w:rsid w:val="00A363DA"/>
    <w:rsid w:val="00A44DDB"/>
    <w:rsid w:val="00A671B2"/>
    <w:rsid w:val="00A67B8D"/>
    <w:rsid w:val="00AB1ABF"/>
    <w:rsid w:val="00B41045"/>
    <w:rsid w:val="00BA2545"/>
    <w:rsid w:val="00BB7632"/>
    <w:rsid w:val="00BE347A"/>
    <w:rsid w:val="00C337AD"/>
    <w:rsid w:val="00C72437"/>
    <w:rsid w:val="00C908CB"/>
    <w:rsid w:val="00CA1F18"/>
    <w:rsid w:val="00CE7F96"/>
    <w:rsid w:val="00D04237"/>
    <w:rsid w:val="00D21CE3"/>
    <w:rsid w:val="00D4162E"/>
    <w:rsid w:val="00D552F5"/>
    <w:rsid w:val="00D664C5"/>
    <w:rsid w:val="00E62C40"/>
    <w:rsid w:val="00EC1323"/>
    <w:rsid w:val="00EC7030"/>
    <w:rsid w:val="00ED6181"/>
    <w:rsid w:val="00EE3D97"/>
    <w:rsid w:val="00EF6ACC"/>
    <w:rsid w:val="00F320A7"/>
    <w:rsid w:val="00F50764"/>
    <w:rsid w:val="00F63CF7"/>
    <w:rsid w:val="00F77B42"/>
    <w:rsid w:val="00F95CCD"/>
    <w:rsid w:val="00FC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2B9E8D"/>
  <w15:docId w15:val="{D6A06327-B2B5-41B1-B827-288551E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664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character" w:styleId="FollowedHyperlink">
    <w:name w:val="FollowedHyperlink"/>
    <w:basedOn w:val="DefaultParagraphFont"/>
    <w:uiPriority w:val="99"/>
    <w:semiHidden/>
    <w:unhideWhenUsed/>
    <w:rsid w:val="00D664C5"/>
    <w:rPr>
      <w:color w:val="800080" w:themeColor="followedHyperlink"/>
      <w:u w:val="single"/>
    </w:rPr>
  </w:style>
  <w:style w:type="character" w:customStyle="1" w:styleId="Heading1Char">
    <w:name w:val="Heading 1 Char"/>
    <w:basedOn w:val="DefaultParagraphFont"/>
    <w:link w:val="Heading1"/>
    <w:uiPriority w:val="9"/>
    <w:rsid w:val="00D664C5"/>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D66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etepic.com/app/read/8084" TargetMode="External"/><Relationship Id="rId18" Type="http://schemas.openxmlformats.org/officeDocument/2006/relationships/hyperlink" Target="http://studyjams.scholastic.com/studyjams/jams/science/rocks-minerals-landforms/fossils.ht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fossilsforkids.com" TargetMode="External"/><Relationship Id="rId7" Type="http://schemas.openxmlformats.org/officeDocument/2006/relationships/image" Target="media/image1.wmf"/><Relationship Id="rId12" Type="http://schemas.openxmlformats.org/officeDocument/2006/relationships/hyperlink" Target="https://www.getepic.com/app/read/8087"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billny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tepic.com/app/read/8116"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etepic.com/app/read/22388"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getepic.com/app/read/40302" TargetMode="External"/><Relationship Id="rId19" Type="http://schemas.openxmlformats.org/officeDocument/2006/relationships/hyperlink" Target="http://www.brainpop.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etepic.com/app/read/6019" TargetMode="External"/><Relationship Id="rId22" Type="http://schemas.openxmlformats.org/officeDocument/2006/relationships/hyperlink" Target="http://www.fossils-facts-and-finds.com/index.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2020-08-24T19:41:00Z</cp:lastPrinted>
  <dcterms:created xsi:type="dcterms:W3CDTF">2021-08-09T15:59:00Z</dcterms:created>
  <dcterms:modified xsi:type="dcterms:W3CDTF">2021-08-09T15:59:00Z</dcterms:modified>
</cp:coreProperties>
</file>